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58237" w14:textId="3DAEA0EB" w:rsidR="007759F7" w:rsidRPr="007759F7" w:rsidRDefault="00967981" w:rsidP="00967981">
      <w:pPr>
        <w:tabs>
          <w:tab w:val="left" w:pos="3106"/>
          <w:tab w:val="center" w:pos="4536"/>
          <w:tab w:val="right" w:pos="9072"/>
        </w:tabs>
        <w:jc w:val="both"/>
        <w:rPr>
          <w:rFonts w:asciiTheme="minorEastAsia" w:eastAsiaTheme="minorEastAsia" w:hAnsiTheme="minorEastAsia" w:cs="Arial" w:hint="eastAsia"/>
          <w:b/>
          <w:bCs/>
        </w:rPr>
      </w:pPr>
      <w:r w:rsidRPr="00780C44">
        <w:rPr>
          <w:rFonts w:ascii="Arial" w:hAnsi="Arial" w:cs="Arial"/>
          <w:b/>
          <w:bCs/>
        </w:rPr>
        <w:t>3GPP TSG-RAN WG</w:t>
      </w:r>
      <w:r w:rsidR="00840223" w:rsidRPr="00780C44">
        <w:rPr>
          <w:rFonts w:ascii="Arial" w:hAnsi="Arial" w:cs="Arial"/>
          <w:b/>
          <w:bCs/>
        </w:rPr>
        <w:t xml:space="preserve">4 Meeting # </w:t>
      </w:r>
      <w:r w:rsidR="00394249">
        <w:rPr>
          <w:rFonts w:ascii="Arial" w:hAnsi="Arial" w:cs="Arial"/>
          <w:b/>
          <w:bCs/>
        </w:rPr>
        <w:t>10</w:t>
      </w:r>
      <w:r w:rsidR="00CC6EE9">
        <w:rPr>
          <w:rFonts w:ascii="Arial" w:hAnsi="Arial" w:cs="Arial"/>
          <w:b/>
          <w:bCs/>
        </w:rPr>
        <w:t>4-bis</w:t>
      </w:r>
      <w:r w:rsidRPr="00780C44">
        <w:rPr>
          <w:rFonts w:ascii="Arial" w:hAnsi="Arial" w:cs="Arial"/>
          <w:b/>
          <w:bCs/>
        </w:rPr>
        <w:t xml:space="preserve">-e      </w:t>
      </w:r>
      <w:r w:rsidRPr="00780C44">
        <w:rPr>
          <w:rFonts w:ascii="Arial" w:hAnsi="Arial" w:cs="Arial"/>
          <w:b/>
          <w:bCs/>
        </w:rPr>
        <w:tab/>
      </w:r>
      <w:bookmarkStart w:id="0" w:name="_Hlk41145946"/>
      <w:r w:rsidR="005C7E54" w:rsidRPr="00780C44">
        <w:rPr>
          <w:rFonts w:ascii="Arial" w:hAnsi="Arial" w:cs="Arial"/>
          <w:b/>
          <w:bCs/>
        </w:rPr>
        <w:t>R4</w:t>
      </w:r>
      <w:r w:rsidR="00B85A0B">
        <w:rPr>
          <w:rFonts w:ascii="Arial" w:hAnsi="Arial" w:cs="Arial"/>
          <w:b/>
          <w:bCs/>
        </w:rPr>
        <w:t>-2</w:t>
      </w:r>
      <w:bookmarkEnd w:id="0"/>
      <w:r w:rsidR="00DA40A9">
        <w:rPr>
          <w:rFonts w:ascii="Arial" w:hAnsi="Arial" w:cs="Arial"/>
          <w:b/>
          <w:bCs/>
        </w:rPr>
        <w:t>2</w:t>
      </w:r>
      <w:r w:rsidR="007759F7">
        <w:rPr>
          <w:rFonts w:ascii="Arial" w:hAnsi="Arial" w:cs="Arial"/>
          <w:b/>
          <w:bCs/>
        </w:rPr>
        <w:t>15501</w:t>
      </w:r>
    </w:p>
    <w:p w14:paraId="6B713B89" w14:textId="7E9B16B2" w:rsidR="00967981" w:rsidRPr="00780C44" w:rsidRDefault="00967981" w:rsidP="00967981">
      <w:pPr>
        <w:tabs>
          <w:tab w:val="left" w:pos="3106"/>
          <w:tab w:val="center" w:pos="4536"/>
          <w:tab w:val="right" w:pos="9072"/>
        </w:tabs>
        <w:jc w:val="both"/>
        <w:rPr>
          <w:rFonts w:ascii="Arial" w:hAnsi="Arial" w:cs="Arial"/>
          <w:b/>
          <w:bCs/>
        </w:rPr>
      </w:pPr>
      <w:r w:rsidRPr="00780C44">
        <w:rPr>
          <w:rFonts w:ascii="Arial" w:hAnsi="Arial" w:cs="Arial"/>
          <w:b/>
          <w:bCs/>
        </w:rPr>
        <w:t>Ele</w:t>
      </w:r>
      <w:r w:rsidR="00840223" w:rsidRPr="00780C44">
        <w:rPr>
          <w:rFonts w:ascii="Arial" w:hAnsi="Arial" w:cs="Arial"/>
          <w:b/>
          <w:bCs/>
        </w:rPr>
        <w:t xml:space="preserve">ctronic Meeting, </w:t>
      </w:r>
      <w:r w:rsidR="00CC6EE9">
        <w:rPr>
          <w:rFonts w:ascii="Arial" w:hAnsi="Arial" w:cs="Arial"/>
          <w:b/>
          <w:bCs/>
        </w:rPr>
        <w:t>Oct</w:t>
      </w:r>
      <w:r w:rsidR="0008685D">
        <w:rPr>
          <w:rFonts w:ascii="Arial" w:hAnsi="Arial" w:cs="Arial"/>
          <w:b/>
          <w:bCs/>
        </w:rPr>
        <w:t xml:space="preserve"> 1</w:t>
      </w:r>
      <w:r w:rsidR="00CC6EE9">
        <w:rPr>
          <w:rFonts w:ascii="Arial" w:hAnsi="Arial" w:cs="Arial"/>
          <w:b/>
          <w:bCs/>
        </w:rPr>
        <w:t>0</w:t>
      </w:r>
      <w:r w:rsidR="00F26544" w:rsidRPr="00F26544">
        <w:rPr>
          <w:rFonts w:ascii="Arial" w:eastAsia="宋体" w:hAnsi="Arial" w:cs="Arial"/>
          <w:b/>
        </w:rPr>
        <w:t xml:space="preserve"> – </w:t>
      </w:r>
      <w:r w:rsidR="00CC6EE9">
        <w:rPr>
          <w:rFonts w:ascii="Arial" w:eastAsia="宋体" w:hAnsi="Arial" w:cs="Arial"/>
          <w:b/>
        </w:rPr>
        <w:t>Oct</w:t>
      </w:r>
      <w:r w:rsidR="00F26544" w:rsidRPr="00F26544">
        <w:rPr>
          <w:rFonts w:ascii="Arial" w:eastAsia="宋体" w:hAnsi="Arial" w:cs="Arial"/>
          <w:b/>
        </w:rPr>
        <w:t xml:space="preserve"> </w:t>
      </w:r>
      <w:r w:rsidR="00CC6EE9">
        <w:rPr>
          <w:rFonts w:ascii="Arial" w:eastAsia="宋体" w:hAnsi="Arial" w:cs="Arial"/>
          <w:b/>
        </w:rPr>
        <w:t>19</w:t>
      </w:r>
      <w:r w:rsidR="00F26544" w:rsidRPr="00F26544">
        <w:rPr>
          <w:rFonts w:ascii="Arial" w:eastAsia="宋体" w:hAnsi="Arial" w:cs="Arial"/>
          <w:b/>
        </w:rPr>
        <w:t>, 2022</w:t>
      </w:r>
    </w:p>
    <w:p w14:paraId="7205D7B9" w14:textId="77777777" w:rsidR="00B71217" w:rsidRPr="00780C44" w:rsidRDefault="00B71217" w:rsidP="00B71217">
      <w:pPr>
        <w:tabs>
          <w:tab w:val="left" w:pos="1985"/>
        </w:tabs>
        <w:rPr>
          <w:rFonts w:ascii="Times New Roman" w:hAnsi="Times New Roman" w:cs="Times New Roman"/>
          <w:b/>
          <w:sz w:val="22"/>
        </w:rPr>
      </w:pPr>
    </w:p>
    <w:p w14:paraId="6531D635" w14:textId="08E2D304" w:rsidR="00F374AF" w:rsidRPr="00780C44" w:rsidRDefault="00F374AF" w:rsidP="00827DE6">
      <w:pPr>
        <w:tabs>
          <w:tab w:val="left" w:pos="1765"/>
          <w:tab w:val="center" w:pos="4557"/>
        </w:tabs>
        <w:rPr>
          <w:rFonts w:ascii="Times New Roman" w:hAnsi="Times New Roman" w:cs="Times New Roman"/>
          <w:b/>
          <w:sz w:val="22"/>
        </w:rPr>
      </w:pPr>
      <w:r w:rsidRPr="00780C44">
        <w:rPr>
          <w:rFonts w:ascii="Times New Roman" w:hAnsi="Times New Roman" w:cs="Times New Roman"/>
          <w:b/>
          <w:sz w:val="22"/>
        </w:rPr>
        <w:t>Agenda Item:</w:t>
      </w:r>
      <w:r w:rsidRPr="00780C44">
        <w:rPr>
          <w:rFonts w:ascii="Times New Roman" w:hAnsi="Times New Roman" w:cs="Times New Roman"/>
          <w:b/>
          <w:sz w:val="22"/>
        </w:rPr>
        <w:tab/>
      </w:r>
      <w:r w:rsidR="005A0C64">
        <w:rPr>
          <w:rFonts w:ascii="Times New Roman" w:hAnsi="Times New Roman" w:cs="Times New Roman"/>
          <w:sz w:val="22"/>
        </w:rPr>
        <w:t>4.2.6.1</w:t>
      </w:r>
    </w:p>
    <w:p w14:paraId="43F38ECA" w14:textId="77777777" w:rsidR="00B71217"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 xml:space="preserve">Source: </w:t>
      </w:r>
      <w:r w:rsidRPr="00780C44">
        <w:rPr>
          <w:rFonts w:ascii="Times New Roman" w:hAnsi="Times New Roman" w:cs="Times New Roman"/>
          <w:b/>
          <w:sz w:val="22"/>
        </w:rPr>
        <w:tab/>
      </w:r>
      <w:bookmarkStart w:id="1" w:name="_Hlk41145958"/>
      <w:r w:rsidRPr="00780C44">
        <w:rPr>
          <w:rFonts w:ascii="Times New Roman" w:hAnsi="Times New Roman" w:cs="Times New Roman"/>
          <w:sz w:val="22"/>
        </w:rPr>
        <w:t>CMCC</w:t>
      </w:r>
      <w:bookmarkEnd w:id="1"/>
    </w:p>
    <w:p w14:paraId="71B9A58F" w14:textId="1FF6E64B" w:rsidR="009C30C4" w:rsidRPr="00780C44" w:rsidRDefault="00B71217" w:rsidP="00B71217">
      <w:pPr>
        <w:rPr>
          <w:rFonts w:ascii="Times New Roman" w:hAnsi="Times New Roman" w:cs="Times New Roman"/>
          <w:sz w:val="22"/>
        </w:rPr>
      </w:pPr>
      <w:r w:rsidRPr="00780C44">
        <w:rPr>
          <w:rFonts w:ascii="Times New Roman" w:hAnsi="Times New Roman" w:cs="Times New Roman"/>
          <w:b/>
          <w:sz w:val="22"/>
        </w:rPr>
        <w:t xml:space="preserve">Title: </w:t>
      </w:r>
      <w:r w:rsidRPr="00780C44">
        <w:rPr>
          <w:rFonts w:ascii="Times New Roman" w:hAnsi="Times New Roman" w:cs="Times New Roman"/>
          <w:b/>
          <w:sz w:val="22"/>
        </w:rPr>
        <w:tab/>
      </w:r>
      <w:r w:rsidRPr="00780C44">
        <w:rPr>
          <w:rFonts w:ascii="Times New Roman" w:hAnsi="Times New Roman" w:cs="Times New Roman"/>
          <w:b/>
          <w:sz w:val="22"/>
        </w:rPr>
        <w:tab/>
      </w:r>
      <w:r w:rsidRPr="00780C44">
        <w:rPr>
          <w:rFonts w:ascii="Times New Roman" w:hAnsi="Times New Roman" w:cs="Times New Roman"/>
          <w:b/>
          <w:sz w:val="22"/>
        </w:rPr>
        <w:tab/>
      </w:r>
      <w:bookmarkStart w:id="2" w:name="OLE_LINK7"/>
      <w:bookmarkStart w:id="3" w:name="OLE_LINK8"/>
      <w:r w:rsidR="00453D98" w:rsidRPr="00780C44">
        <w:rPr>
          <w:rFonts w:ascii="Times New Roman" w:hAnsi="Times New Roman" w:cs="Times New Roman"/>
          <w:sz w:val="22"/>
        </w:rPr>
        <w:t xml:space="preserve"> </w:t>
      </w:r>
      <w:bookmarkStart w:id="4" w:name="_Hlk41145953"/>
      <w:r w:rsidR="003C611A" w:rsidRPr="00780C44">
        <w:rPr>
          <w:rFonts w:ascii="Times New Roman" w:hAnsi="Times New Roman" w:cs="Times New Roman"/>
          <w:sz w:val="22"/>
        </w:rPr>
        <w:t xml:space="preserve">Discussion on </w:t>
      </w:r>
      <w:bookmarkEnd w:id="4"/>
      <w:r w:rsidR="00CC6EE9">
        <w:rPr>
          <w:rFonts w:ascii="Times New Roman" w:hAnsi="Times New Roman" w:cs="Times New Roman"/>
          <w:sz w:val="22"/>
        </w:rPr>
        <w:t>RRM</w:t>
      </w:r>
      <w:r w:rsidR="00482D90">
        <w:rPr>
          <w:rFonts w:ascii="Times New Roman" w:hAnsi="Times New Roman" w:cs="Times New Roman"/>
          <w:sz w:val="22"/>
        </w:rPr>
        <w:t xml:space="preserve"> test cases</w:t>
      </w:r>
      <w:r w:rsidR="00CC6EE9">
        <w:rPr>
          <w:rFonts w:ascii="Times New Roman" w:hAnsi="Times New Roman" w:cs="Times New Roman"/>
          <w:sz w:val="22"/>
        </w:rPr>
        <w:t xml:space="preserve"> for NTN</w:t>
      </w:r>
    </w:p>
    <w:bookmarkEnd w:id="2"/>
    <w:bookmarkEnd w:id="3"/>
    <w:p w14:paraId="7A115868" w14:textId="77777777" w:rsidR="009C30C4"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Document for:</w:t>
      </w:r>
      <w:r w:rsidRPr="00780C44">
        <w:rPr>
          <w:rFonts w:ascii="Times New Roman" w:hAnsi="Times New Roman" w:cs="Times New Roman"/>
          <w:b/>
          <w:sz w:val="22"/>
        </w:rPr>
        <w:tab/>
      </w:r>
      <w:r w:rsidR="00E96A5F" w:rsidRPr="00780C44">
        <w:rPr>
          <w:rFonts w:ascii="Times New Roman" w:hAnsi="Times New Roman" w:cs="Times New Roman"/>
          <w:sz w:val="22"/>
        </w:rPr>
        <w:t>Discussion</w:t>
      </w:r>
    </w:p>
    <w:p w14:paraId="0679788F" w14:textId="77777777" w:rsidR="0069581E" w:rsidRPr="00780C44" w:rsidRDefault="00B71217" w:rsidP="0069581E">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Introduction</w:t>
      </w:r>
    </w:p>
    <w:p w14:paraId="086F6E2E" w14:textId="0F3E24CC" w:rsidR="00335F93" w:rsidRPr="00402AEA" w:rsidRDefault="001602CC" w:rsidP="00402AEA">
      <w:pPr>
        <w:tabs>
          <w:tab w:val="left" w:pos="1134"/>
        </w:tabs>
        <w:spacing w:after="180" w:line="240" w:lineRule="exact"/>
        <w:jc w:val="both"/>
        <w:rPr>
          <w:rFonts w:ascii="Times New Roman" w:eastAsiaTheme="minorEastAsia" w:hAnsi="Times New Roman" w:cs="Times New Roman"/>
          <w:sz w:val="20"/>
          <w:szCs w:val="20"/>
        </w:rPr>
      </w:pPr>
      <w:r w:rsidRPr="00780C44">
        <w:rPr>
          <w:rFonts w:ascii="Times New Roman" w:hAnsi="Times New Roman" w:cs="Times New Roman"/>
          <w:sz w:val="20"/>
          <w:szCs w:val="20"/>
        </w:rPr>
        <w:t>In RAN4#</w:t>
      </w:r>
      <w:r w:rsidR="00BE13C5">
        <w:rPr>
          <w:rFonts w:ascii="Times New Roman" w:hAnsi="Times New Roman" w:cs="Times New Roman"/>
          <w:sz w:val="20"/>
          <w:szCs w:val="20"/>
        </w:rPr>
        <w:t>1</w:t>
      </w:r>
      <w:r w:rsidR="00D24C5A">
        <w:rPr>
          <w:rFonts w:ascii="Times New Roman" w:hAnsi="Times New Roman" w:cs="Times New Roman"/>
          <w:sz w:val="20"/>
          <w:szCs w:val="20"/>
        </w:rPr>
        <w:t>0</w:t>
      </w:r>
      <w:r w:rsidR="00CC6EE9">
        <w:rPr>
          <w:rFonts w:ascii="Times New Roman" w:hAnsi="Times New Roman" w:cs="Times New Roman"/>
          <w:sz w:val="20"/>
          <w:szCs w:val="20"/>
        </w:rPr>
        <w:t>4</w:t>
      </w:r>
      <w:r w:rsidRPr="00780C44">
        <w:rPr>
          <w:rFonts w:ascii="Times New Roman" w:hAnsi="Times New Roman" w:cs="Times New Roman"/>
          <w:sz w:val="20"/>
          <w:szCs w:val="20"/>
        </w:rPr>
        <w:t>-e meeting,</w:t>
      </w:r>
      <w:r w:rsidR="006D2A35" w:rsidRPr="00780C44">
        <w:rPr>
          <w:rFonts w:ascii="Times New Roman" w:hAnsi="Times New Roman" w:cs="Times New Roman"/>
          <w:sz w:val="20"/>
          <w:szCs w:val="20"/>
        </w:rPr>
        <w:t xml:space="preserve"> the</w:t>
      </w:r>
      <w:r w:rsidRPr="00780C44">
        <w:rPr>
          <w:rFonts w:ascii="Times New Roman" w:hAnsi="Times New Roman" w:cs="Times New Roman"/>
          <w:sz w:val="20"/>
          <w:szCs w:val="20"/>
        </w:rPr>
        <w:t xml:space="preserve"> </w:t>
      </w:r>
      <w:r w:rsidR="003F71A1" w:rsidRPr="00780C44">
        <w:rPr>
          <w:rFonts w:ascii="Times New Roman" w:hAnsi="Times New Roman" w:cs="Times New Roman"/>
          <w:sz w:val="20"/>
          <w:szCs w:val="20"/>
        </w:rPr>
        <w:t xml:space="preserve">NTN </w:t>
      </w:r>
      <w:r w:rsidR="00CC6EE9">
        <w:rPr>
          <w:rFonts w:ascii="Times New Roman" w:hAnsi="Times New Roman" w:cs="Times New Roman"/>
          <w:sz w:val="20"/>
          <w:szCs w:val="20"/>
        </w:rPr>
        <w:t xml:space="preserve">RRM test cases </w:t>
      </w:r>
      <w:r w:rsidR="00E83EE0">
        <w:rPr>
          <w:rFonts w:ascii="Times New Roman" w:hAnsi="Times New Roman" w:cs="Times New Roman"/>
          <w:sz w:val="20"/>
          <w:szCs w:val="20"/>
        </w:rPr>
        <w:t>w</w:t>
      </w:r>
      <w:r w:rsidR="007759F7">
        <w:rPr>
          <w:rFonts w:ascii="Times New Roman" w:hAnsi="Times New Roman" w:cs="Times New Roman"/>
          <w:sz w:val="20"/>
          <w:szCs w:val="20"/>
        </w:rPr>
        <w:t>ere</w:t>
      </w:r>
      <w:r w:rsidR="00E83EE0">
        <w:rPr>
          <w:rFonts w:ascii="Times New Roman" w:hAnsi="Times New Roman" w:cs="Times New Roman"/>
          <w:sz w:val="20"/>
          <w:szCs w:val="20"/>
        </w:rPr>
        <w:t xml:space="preserve"> </w:t>
      </w:r>
      <w:r w:rsidR="00091880">
        <w:rPr>
          <w:rFonts w:ascii="Times New Roman" w:hAnsi="Times New Roman" w:cs="Times New Roman"/>
          <w:sz w:val="20"/>
          <w:szCs w:val="20"/>
        </w:rPr>
        <w:t>discussed</w:t>
      </w:r>
      <w:r w:rsidR="00091880">
        <w:rPr>
          <w:rFonts w:ascii="宋体" w:eastAsia="宋体" w:hAnsi="宋体" w:cs="宋体"/>
          <w:sz w:val="20"/>
          <w:szCs w:val="20"/>
        </w:rPr>
        <w:t>,</w:t>
      </w:r>
      <w:r w:rsidR="00091880" w:rsidRPr="00780C44">
        <w:rPr>
          <w:rFonts w:ascii="Times New Roman" w:hAnsi="Times New Roman" w:cs="Times New Roman"/>
          <w:sz w:val="20"/>
          <w:szCs w:val="20"/>
        </w:rPr>
        <w:t xml:space="preserve"> a</w:t>
      </w:r>
      <w:r w:rsidR="006D2A35" w:rsidRPr="00780C44">
        <w:rPr>
          <w:rFonts w:ascii="Times New Roman" w:hAnsi="Times New Roman" w:cs="Times New Roman"/>
          <w:sz w:val="20"/>
          <w:szCs w:val="20"/>
        </w:rPr>
        <w:t xml:space="preserve"> way forward was agreed in</w:t>
      </w:r>
      <w:r w:rsidR="005F47AF" w:rsidRPr="00780C44">
        <w:rPr>
          <w:rFonts w:ascii="Times New Roman" w:hAnsi="Times New Roman" w:cs="Times New Roman"/>
          <w:sz w:val="20"/>
          <w:szCs w:val="20"/>
        </w:rPr>
        <w:t xml:space="preserve"> </w:t>
      </w:r>
      <w:r w:rsidR="006D2A35" w:rsidRPr="00780C44">
        <w:rPr>
          <w:rFonts w:ascii="Times New Roman" w:hAnsi="Times New Roman" w:cs="Times New Roman"/>
          <w:sz w:val="20"/>
          <w:szCs w:val="20"/>
        </w:rPr>
        <w:t xml:space="preserve">[1]. </w:t>
      </w:r>
      <w:r w:rsidRPr="00780C44">
        <w:rPr>
          <w:rFonts w:ascii="Times New Roman" w:hAnsi="Times New Roman" w:cs="Times New Roman"/>
          <w:sz w:val="20"/>
          <w:szCs w:val="20"/>
        </w:rPr>
        <w:t>In this contribution, we</w:t>
      </w:r>
      <w:r w:rsidR="00215631" w:rsidRPr="00780C44">
        <w:rPr>
          <w:rFonts w:ascii="Times New Roman" w:hAnsi="Times New Roman" w:cs="Times New Roman"/>
          <w:sz w:val="20"/>
          <w:szCs w:val="20"/>
        </w:rPr>
        <w:t xml:space="preserve"> </w:t>
      </w:r>
      <w:r w:rsidR="00CC6EE9">
        <w:rPr>
          <w:rFonts w:ascii="Times New Roman" w:hAnsi="Times New Roman" w:cs="Times New Roman"/>
          <w:sz w:val="20"/>
          <w:szCs w:val="20"/>
        </w:rPr>
        <w:t xml:space="preserve">further </w:t>
      </w:r>
      <w:r w:rsidR="00482D90">
        <w:rPr>
          <w:rFonts w:ascii="Times New Roman" w:hAnsi="Times New Roman" w:cs="Times New Roman"/>
          <w:sz w:val="20"/>
          <w:szCs w:val="20"/>
        </w:rPr>
        <w:t xml:space="preserve">provide our </w:t>
      </w:r>
      <w:r w:rsidR="007B726B">
        <w:rPr>
          <w:rFonts w:ascii="Times New Roman" w:hAnsi="Times New Roman" w:cs="Times New Roman"/>
          <w:sz w:val="20"/>
          <w:szCs w:val="20"/>
        </w:rPr>
        <w:t>views</w:t>
      </w:r>
      <w:r w:rsidR="00482D90">
        <w:rPr>
          <w:rFonts w:ascii="Times New Roman" w:hAnsi="Times New Roman" w:cs="Times New Roman"/>
          <w:sz w:val="20"/>
          <w:szCs w:val="20"/>
        </w:rPr>
        <w:t xml:space="preserve"> </w:t>
      </w:r>
      <w:r w:rsidR="00AB574E">
        <w:rPr>
          <w:rFonts w:ascii="Times New Roman" w:hAnsi="Times New Roman" w:cs="Times New Roman"/>
          <w:sz w:val="20"/>
          <w:szCs w:val="20"/>
        </w:rPr>
        <w:t>on</w:t>
      </w:r>
      <w:r w:rsidR="00CC6EE9">
        <w:rPr>
          <w:rFonts w:ascii="Times New Roman" w:hAnsi="Times New Roman" w:cs="Times New Roman"/>
          <w:sz w:val="20"/>
          <w:szCs w:val="20"/>
        </w:rPr>
        <w:t xml:space="preserve"> open issues</w:t>
      </w:r>
      <w:r w:rsidR="00482D90">
        <w:rPr>
          <w:rFonts w:ascii="Times New Roman" w:hAnsi="Times New Roman" w:cs="Times New Roman"/>
          <w:sz w:val="20"/>
          <w:szCs w:val="20"/>
        </w:rPr>
        <w:t>.</w:t>
      </w:r>
      <w:r w:rsidR="00215631" w:rsidRPr="00780C44">
        <w:rPr>
          <w:rFonts w:ascii="Times New Roman" w:hAnsi="Times New Roman" w:cs="Times New Roman"/>
          <w:sz w:val="20"/>
          <w:szCs w:val="20"/>
        </w:rPr>
        <w:t xml:space="preserve"> </w:t>
      </w:r>
      <w:bookmarkStart w:id="5" w:name="OLE_LINK1"/>
      <w:bookmarkStart w:id="6" w:name="OLE_LINK2"/>
    </w:p>
    <w:p w14:paraId="7C814E36" w14:textId="23CCC403" w:rsidR="00206C47" w:rsidRPr="00ED47FA" w:rsidRDefault="00ED47FA" w:rsidP="00402AEA">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rPr>
      </w:pPr>
      <w:r w:rsidRPr="00ED47FA">
        <w:rPr>
          <w:rFonts w:ascii="Times New Roman" w:hAnsi="Times New Roman" w:cs="Times New Roman"/>
          <w:b w:val="0"/>
          <w:bCs w:val="0"/>
          <w:kern w:val="0"/>
          <w:sz w:val="36"/>
          <w:szCs w:val="36"/>
        </w:rPr>
        <w:t>Test case coverage, design and configuratio</w:t>
      </w:r>
      <w:r>
        <w:rPr>
          <w:rFonts w:ascii="Times New Roman" w:hAnsi="Times New Roman" w:cs="Times New Roman"/>
          <w:b w:val="0"/>
          <w:bCs w:val="0"/>
          <w:kern w:val="0"/>
          <w:sz w:val="36"/>
          <w:szCs w:val="36"/>
        </w:rPr>
        <w:t>n</w:t>
      </w:r>
    </w:p>
    <w:p w14:paraId="025E70EA" w14:textId="77777777" w:rsidR="00ED47FA" w:rsidRPr="00ED47FA" w:rsidRDefault="00ED47FA" w:rsidP="00ED47FA">
      <w:pPr>
        <w:tabs>
          <w:tab w:val="left" w:pos="1134"/>
        </w:tabs>
        <w:spacing w:beforeLines="50" w:before="156"/>
        <w:jc w:val="both"/>
        <w:rPr>
          <w:rFonts w:ascii="Times New Roman" w:eastAsia="宋体" w:hAnsi="Times New Roman" w:cs="Times New Roman"/>
          <w:b/>
          <w:bCs/>
          <w:sz w:val="20"/>
          <w:szCs w:val="20"/>
          <w:u w:val="single"/>
          <w:lang w:val="en-GB"/>
        </w:rPr>
      </w:pPr>
      <w:r w:rsidRPr="00ED47FA">
        <w:rPr>
          <w:rFonts w:ascii="Times New Roman" w:eastAsia="宋体" w:hAnsi="Times New Roman" w:cs="Times New Roman"/>
          <w:b/>
          <w:bCs/>
          <w:sz w:val="20"/>
          <w:szCs w:val="20"/>
          <w:u w:val="single"/>
          <w:lang w:val="en-GB"/>
        </w:rPr>
        <w:t>Issue 2-3: Test coverage regarding numerology and duplex mode.</w:t>
      </w:r>
    </w:p>
    <w:p w14:paraId="7C1E645F" w14:textId="77777777" w:rsidR="00ED47FA" w:rsidRPr="00ED47FA" w:rsidRDefault="00ED47FA" w:rsidP="00ED47FA">
      <w:pPr>
        <w:autoSpaceDN w:val="0"/>
        <w:spacing w:line="259" w:lineRule="auto"/>
        <w:jc w:val="both"/>
        <w:rPr>
          <w:rFonts w:ascii="Times New Roman" w:eastAsia="宋体" w:hAnsi="Times New Roman" w:cs="Times New Roman"/>
          <w:i/>
          <w:iCs/>
          <w:sz w:val="20"/>
          <w:szCs w:val="20"/>
        </w:rPr>
      </w:pPr>
      <w:r w:rsidRPr="00ED47FA">
        <w:rPr>
          <w:rFonts w:ascii="Times New Roman" w:eastAsia="宋体" w:hAnsi="Times New Roman" w:cs="Times New Roman"/>
          <w:i/>
          <w:iCs/>
          <w:sz w:val="20"/>
          <w:szCs w:val="20"/>
        </w:rPr>
        <w:t xml:space="preserve">Agreement: </w:t>
      </w:r>
    </w:p>
    <w:p w14:paraId="34FD8687" w14:textId="77777777" w:rsidR="00ED47FA" w:rsidRPr="00ED47FA" w:rsidRDefault="00ED47FA">
      <w:pPr>
        <w:pStyle w:val="af9"/>
        <w:numPr>
          <w:ilvl w:val="1"/>
          <w:numId w:val="4"/>
        </w:numPr>
        <w:ind w:leftChars="75" w:left="600" w:firstLineChars="0"/>
        <w:rPr>
          <w:rFonts w:ascii="Times New Roman" w:eastAsia="宋体" w:hAnsi="Times New Roman" w:cs="Times New Roman"/>
          <w:i/>
          <w:iCs/>
          <w:sz w:val="20"/>
          <w:szCs w:val="20"/>
        </w:rPr>
      </w:pPr>
      <w:r w:rsidRPr="00ED47FA">
        <w:rPr>
          <w:rFonts w:ascii="Times New Roman" w:eastAsia="宋体" w:hAnsi="Times New Roman" w:cs="Times New Roman"/>
          <w:i/>
          <w:iCs/>
          <w:sz w:val="20"/>
          <w:szCs w:val="20"/>
        </w:rPr>
        <w:t>Test configurations for TDD and numerology higher than 15kHz are not considered.</w:t>
      </w:r>
    </w:p>
    <w:p w14:paraId="7D1EB6BD" w14:textId="77777777" w:rsidR="00ED47FA" w:rsidRPr="00ED47FA" w:rsidRDefault="00ED47FA">
      <w:pPr>
        <w:pStyle w:val="af9"/>
        <w:numPr>
          <w:ilvl w:val="1"/>
          <w:numId w:val="4"/>
        </w:numPr>
        <w:ind w:leftChars="75" w:left="600" w:firstLineChars="0"/>
        <w:rPr>
          <w:rFonts w:ascii="Times New Roman" w:eastAsia="宋体" w:hAnsi="Times New Roman" w:cs="Times New Roman"/>
          <w:i/>
          <w:iCs/>
          <w:sz w:val="20"/>
          <w:szCs w:val="20"/>
        </w:rPr>
      </w:pPr>
      <w:r w:rsidRPr="00ED47FA">
        <w:rPr>
          <w:rFonts w:ascii="Times New Roman" w:eastAsia="宋体" w:hAnsi="Times New Roman" w:cs="Times New Roman"/>
          <w:i/>
          <w:iCs/>
          <w:sz w:val="20"/>
          <w:szCs w:val="20"/>
        </w:rPr>
        <w:t>FFS on whether to define UE timing TC for 30KHz SCS.</w:t>
      </w:r>
    </w:p>
    <w:p w14:paraId="4EE1F9E9" w14:textId="3DD0183E" w:rsidR="00A53E52" w:rsidRDefault="00ED47FA">
      <w:pPr>
        <w:pStyle w:val="af9"/>
        <w:numPr>
          <w:ilvl w:val="2"/>
          <w:numId w:val="4"/>
        </w:numPr>
        <w:ind w:leftChars="250" w:left="1020" w:firstLineChars="0"/>
        <w:rPr>
          <w:rFonts w:ascii="Times New Roman" w:eastAsia="宋体" w:hAnsi="Times New Roman" w:cs="Times New Roman"/>
          <w:i/>
          <w:iCs/>
          <w:sz w:val="20"/>
          <w:szCs w:val="20"/>
        </w:rPr>
      </w:pPr>
      <w:r w:rsidRPr="00ED47FA">
        <w:rPr>
          <w:rFonts w:ascii="Times New Roman" w:eastAsia="宋体" w:hAnsi="Times New Roman" w:cs="Times New Roman"/>
          <w:i/>
          <w:iCs/>
          <w:sz w:val="20"/>
          <w:szCs w:val="20"/>
        </w:rPr>
        <w:t xml:space="preserve">Test configuration includes both 15KHz SCS and 30KHz SCS cases in the same TC, no separate TC is defined for 30KHz SCS case. </w:t>
      </w:r>
    </w:p>
    <w:p w14:paraId="32978CA4" w14:textId="6677F6A6" w:rsidR="00402AEA" w:rsidRDefault="00164FCE" w:rsidP="00402AEA">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Among</w:t>
      </w:r>
      <w:r w:rsidR="00331E3E">
        <w:rPr>
          <w:rFonts w:ascii="Times New Roman" w:eastAsia="宋体" w:hAnsi="Times New Roman" w:cs="Times New Roman"/>
          <w:sz w:val="20"/>
          <w:szCs w:val="20"/>
        </w:rPr>
        <w:t xml:space="preserve"> </w:t>
      </w:r>
      <w:r>
        <w:rPr>
          <w:rFonts w:ascii="Times New Roman" w:eastAsia="宋体" w:hAnsi="Times New Roman" w:cs="Times New Roman"/>
          <w:sz w:val="20"/>
          <w:szCs w:val="20"/>
        </w:rPr>
        <w:t>current</w:t>
      </w:r>
      <w:r w:rsidR="00331E3E">
        <w:rPr>
          <w:rFonts w:ascii="Times New Roman" w:eastAsia="宋体" w:hAnsi="Times New Roman" w:cs="Times New Roman"/>
          <w:sz w:val="20"/>
          <w:szCs w:val="20"/>
        </w:rPr>
        <w:t xml:space="preserve"> TN timing test cases, there is no test configuration for FDD 30kHz SCS. In NTN, we also</w:t>
      </w:r>
      <w:r w:rsidR="0083251E">
        <w:rPr>
          <w:rFonts w:ascii="Times New Roman" w:eastAsia="宋体" w:hAnsi="Times New Roman" w:cs="Times New Roman"/>
          <w:sz w:val="20"/>
          <w:szCs w:val="20"/>
        </w:rPr>
        <w:t xml:space="preserve"> mainly</w:t>
      </w:r>
      <w:r w:rsidR="00331E3E">
        <w:rPr>
          <w:rFonts w:ascii="Times New Roman" w:eastAsia="宋体" w:hAnsi="Times New Roman" w:cs="Times New Roman"/>
          <w:sz w:val="20"/>
          <w:szCs w:val="20"/>
        </w:rPr>
        <w:t xml:space="preserve"> focus on FDD 15kHz SCS scenario. Therefore, don’t define UE timing test configuration for FDD 30kHz SCS is fine for us.</w:t>
      </w:r>
    </w:p>
    <w:p w14:paraId="733EC608" w14:textId="6885B32E" w:rsidR="00402AEA" w:rsidRPr="00402AEA" w:rsidRDefault="00402AEA" w:rsidP="00402AEA">
      <w:pPr>
        <w:tabs>
          <w:tab w:val="left" w:pos="1134"/>
        </w:tabs>
        <w:spacing w:beforeLines="50" w:before="156" w:after="180"/>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roposal 1:</w:t>
      </w:r>
      <w:r w:rsidR="00331E3E">
        <w:rPr>
          <w:rFonts w:ascii="Times New Roman" w:eastAsia="宋体" w:hAnsi="Times New Roman" w:cs="Times New Roman"/>
          <w:b/>
          <w:bCs/>
          <w:i/>
          <w:iCs/>
          <w:sz w:val="20"/>
          <w:szCs w:val="20"/>
          <w:lang w:val="en-GB"/>
        </w:rPr>
        <w:t xml:space="preserve"> </w:t>
      </w:r>
      <w:r w:rsidR="00A16DB6">
        <w:rPr>
          <w:rFonts w:ascii="Times New Roman" w:eastAsia="宋体" w:hAnsi="Times New Roman" w:cs="Times New Roman"/>
          <w:b/>
          <w:bCs/>
          <w:i/>
          <w:iCs/>
          <w:sz w:val="20"/>
          <w:szCs w:val="20"/>
          <w:lang w:val="en-GB"/>
        </w:rPr>
        <w:t>No need to</w:t>
      </w:r>
      <w:r w:rsidR="00331E3E">
        <w:rPr>
          <w:rFonts w:ascii="Times New Roman" w:eastAsia="宋体" w:hAnsi="Times New Roman" w:cs="Times New Roman"/>
          <w:b/>
          <w:bCs/>
          <w:i/>
          <w:iCs/>
          <w:sz w:val="20"/>
          <w:szCs w:val="20"/>
          <w:lang w:val="en-GB"/>
        </w:rPr>
        <w:t xml:space="preserve"> define UE timing test configuration </w:t>
      </w:r>
      <w:r w:rsidR="0083251E">
        <w:rPr>
          <w:rFonts w:ascii="Times New Roman" w:eastAsia="宋体" w:hAnsi="Times New Roman" w:cs="Times New Roman"/>
          <w:b/>
          <w:bCs/>
          <w:i/>
          <w:iCs/>
          <w:sz w:val="20"/>
          <w:szCs w:val="20"/>
          <w:lang w:val="en-GB"/>
        </w:rPr>
        <w:t xml:space="preserve">for FDD 30kHz </w:t>
      </w:r>
      <w:r w:rsidR="00164FCE">
        <w:rPr>
          <w:rFonts w:ascii="Times New Roman" w:eastAsia="宋体" w:hAnsi="Times New Roman" w:cs="Times New Roman"/>
          <w:b/>
          <w:bCs/>
          <w:i/>
          <w:iCs/>
          <w:sz w:val="20"/>
          <w:szCs w:val="20"/>
          <w:lang w:val="en-GB"/>
        </w:rPr>
        <w:t xml:space="preserve">SCS </w:t>
      </w:r>
      <w:r w:rsidR="0083251E">
        <w:rPr>
          <w:rFonts w:ascii="Times New Roman" w:eastAsia="宋体" w:hAnsi="Times New Roman" w:cs="Times New Roman"/>
          <w:b/>
          <w:bCs/>
          <w:i/>
          <w:iCs/>
          <w:sz w:val="20"/>
          <w:szCs w:val="20"/>
          <w:lang w:val="en-GB"/>
        </w:rPr>
        <w:t>scenario.</w:t>
      </w:r>
    </w:p>
    <w:p w14:paraId="5F03EECB" w14:textId="4A8561E1" w:rsidR="00A53E52" w:rsidRPr="00A53E52" w:rsidRDefault="00A53E52" w:rsidP="00A53E52">
      <w:pPr>
        <w:pStyle w:val="1"/>
        <w:numPr>
          <w:ilvl w:val="0"/>
          <w:numId w:val="2"/>
        </w:numPr>
        <w:spacing w:before="120" w:after="60" w:line="240" w:lineRule="auto"/>
        <w:rPr>
          <w:rFonts w:ascii="Times New Roman" w:hAnsi="Times New Roman" w:cs="Times New Roman"/>
          <w:b w:val="0"/>
          <w:bCs w:val="0"/>
          <w:kern w:val="0"/>
          <w:sz w:val="36"/>
          <w:szCs w:val="36"/>
        </w:rPr>
      </w:pPr>
      <w:r w:rsidRPr="00A53E52">
        <w:rPr>
          <w:rFonts w:ascii="Times New Roman" w:hAnsi="Times New Roman" w:cs="Times New Roman"/>
          <w:b w:val="0"/>
          <w:bCs w:val="0"/>
          <w:kern w:val="0"/>
          <w:sz w:val="36"/>
          <w:szCs w:val="36"/>
        </w:rPr>
        <w:t>Test case design for Cell reselection</w:t>
      </w:r>
    </w:p>
    <w:p w14:paraId="56ACE623" w14:textId="77777777" w:rsidR="00303594" w:rsidRPr="00C63559" w:rsidRDefault="00303594" w:rsidP="00F73012">
      <w:pPr>
        <w:tabs>
          <w:tab w:val="left" w:pos="1134"/>
        </w:tabs>
        <w:spacing w:beforeLines="50" w:before="156"/>
        <w:jc w:val="both"/>
        <w:rPr>
          <w:rFonts w:ascii="Times New Roman" w:eastAsia="宋体" w:hAnsi="Times New Roman" w:cs="Times New Roman"/>
        </w:rPr>
      </w:pPr>
      <w:r w:rsidRPr="00F73012">
        <w:rPr>
          <w:rFonts w:ascii="Times New Roman" w:eastAsia="宋体" w:hAnsi="Times New Roman" w:cs="Times New Roman"/>
          <w:b/>
          <w:bCs/>
          <w:sz w:val="20"/>
          <w:szCs w:val="20"/>
          <w:u w:val="single"/>
          <w:lang w:val="en-GB"/>
        </w:rPr>
        <w:t>Issue 3-1: General test design for intra/inter-frequency cell reselection.</w:t>
      </w:r>
    </w:p>
    <w:p w14:paraId="4205B6F7" w14:textId="77777777" w:rsidR="00303594" w:rsidRPr="00F73012" w:rsidRDefault="00303594" w:rsidP="00F73012">
      <w:pPr>
        <w:autoSpaceDN w:val="0"/>
        <w:spacing w:line="259" w:lineRule="auto"/>
        <w:jc w:val="both"/>
        <w:rPr>
          <w:rFonts w:ascii="Times New Roman" w:eastAsia="宋体" w:hAnsi="Times New Roman" w:cs="Times New Roman"/>
          <w:i/>
          <w:iCs/>
          <w:sz w:val="20"/>
          <w:szCs w:val="20"/>
        </w:rPr>
      </w:pPr>
      <w:r w:rsidRPr="00F73012">
        <w:rPr>
          <w:rFonts w:ascii="Times New Roman" w:eastAsia="宋体" w:hAnsi="Times New Roman" w:cs="Times New Roman"/>
          <w:i/>
          <w:iCs/>
          <w:sz w:val="20"/>
          <w:szCs w:val="20"/>
        </w:rPr>
        <w:t>Agreement:</w:t>
      </w:r>
    </w:p>
    <w:p w14:paraId="7048EAEF" w14:textId="77777777" w:rsidR="00303594" w:rsidRPr="00F73012" w:rsidRDefault="00303594">
      <w:pPr>
        <w:pStyle w:val="af9"/>
        <w:numPr>
          <w:ilvl w:val="1"/>
          <w:numId w:val="4"/>
        </w:numPr>
        <w:ind w:leftChars="75" w:left="600" w:firstLineChars="0"/>
        <w:rPr>
          <w:rFonts w:ascii="Times New Roman" w:eastAsia="宋体" w:hAnsi="Times New Roman" w:cs="Times New Roman"/>
          <w:i/>
          <w:iCs/>
          <w:sz w:val="20"/>
          <w:szCs w:val="20"/>
        </w:rPr>
      </w:pPr>
      <w:r w:rsidRPr="00F73012">
        <w:rPr>
          <w:rFonts w:ascii="Times New Roman" w:eastAsia="宋体" w:hAnsi="Times New Roman" w:cs="Times New Roman"/>
          <w:i/>
          <w:iCs/>
          <w:sz w:val="20"/>
          <w:szCs w:val="20"/>
        </w:rPr>
        <w:t xml:space="preserve">RAN4 needs to study proper values of signal quality/power parameters to model the satellite communication condition. </w:t>
      </w:r>
    </w:p>
    <w:p w14:paraId="3869BE6C" w14:textId="77777777" w:rsidR="00303594" w:rsidRPr="00F73012" w:rsidRDefault="00303594">
      <w:pPr>
        <w:pStyle w:val="af9"/>
        <w:numPr>
          <w:ilvl w:val="1"/>
          <w:numId w:val="4"/>
        </w:numPr>
        <w:ind w:leftChars="75" w:left="600" w:firstLineChars="0"/>
        <w:rPr>
          <w:rFonts w:ascii="Times New Roman" w:eastAsia="宋体" w:hAnsi="Times New Roman" w:cs="Times New Roman"/>
          <w:i/>
          <w:iCs/>
          <w:sz w:val="20"/>
          <w:szCs w:val="20"/>
        </w:rPr>
      </w:pPr>
      <w:r w:rsidRPr="00F73012">
        <w:rPr>
          <w:rFonts w:ascii="Times New Roman" w:eastAsia="宋体" w:hAnsi="Times New Roman" w:cs="Times New Roman"/>
          <w:i/>
          <w:iCs/>
          <w:sz w:val="20"/>
          <w:szCs w:val="20"/>
        </w:rPr>
        <w:t xml:space="preserve">To verify </w:t>
      </w:r>
      <w:proofErr w:type="gramStart"/>
      <w:r w:rsidRPr="00F73012">
        <w:rPr>
          <w:rFonts w:ascii="Times New Roman" w:eastAsia="宋体" w:hAnsi="Times New Roman" w:cs="Times New Roman"/>
          <w:i/>
          <w:iCs/>
          <w:sz w:val="20"/>
          <w:szCs w:val="20"/>
        </w:rPr>
        <w:t>time based</w:t>
      </w:r>
      <w:proofErr w:type="gramEnd"/>
      <w:r w:rsidRPr="00F73012">
        <w:rPr>
          <w:rFonts w:ascii="Times New Roman" w:eastAsia="宋体" w:hAnsi="Times New Roman" w:cs="Times New Roman"/>
          <w:i/>
          <w:iCs/>
          <w:sz w:val="20"/>
          <w:szCs w:val="20"/>
        </w:rPr>
        <w:t xml:space="preserve"> cell reselection measurement (time based), the signal level of active cells should be larger than </w:t>
      </w:r>
      <w:proofErr w:type="spellStart"/>
      <w:r w:rsidRPr="00F73012">
        <w:rPr>
          <w:rFonts w:ascii="Times New Roman" w:eastAsia="宋体" w:hAnsi="Times New Roman" w:cs="Times New Roman"/>
          <w:i/>
          <w:iCs/>
          <w:sz w:val="20"/>
          <w:szCs w:val="20"/>
        </w:rPr>
        <w:t>Srxlev</w:t>
      </w:r>
      <w:proofErr w:type="spellEnd"/>
      <w:r w:rsidRPr="00F73012">
        <w:rPr>
          <w:rFonts w:ascii="Times New Roman" w:eastAsia="宋体" w:hAnsi="Times New Roman" w:cs="Times New Roman"/>
          <w:i/>
          <w:iCs/>
          <w:sz w:val="20"/>
          <w:szCs w:val="20"/>
        </w:rPr>
        <w:t xml:space="preserve"> or </w:t>
      </w:r>
      <w:proofErr w:type="spellStart"/>
      <w:r w:rsidRPr="00F73012">
        <w:rPr>
          <w:rFonts w:ascii="Times New Roman" w:eastAsia="宋体" w:hAnsi="Times New Roman" w:cs="Times New Roman"/>
          <w:i/>
          <w:iCs/>
          <w:sz w:val="20"/>
          <w:szCs w:val="20"/>
        </w:rPr>
        <w:t>Squal</w:t>
      </w:r>
      <w:proofErr w:type="spellEnd"/>
      <w:r w:rsidRPr="00F73012">
        <w:rPr>
          <w:rFonts w:ascii="Times New Roman" w:eastAsia="宋体" w:hAnsi="Times New Roman" w:cs="Times New Roman"/>
          <w:i/>
          <w:iCs/>
          <w:sz w:val="20"/>
          <w:szCs w:val="20"/>
        </w:rPr>
        <w:t xml:space="preserve"> threshold in the test design.</w:t>
      </w:r>
    </w:p>
    <w:p w14:paraId="4BBB08C7" w14:textId="77777777" w:rsidR="00303594" w:rsidRPr="00F73012" w:rsidRDefault="00303594">
      <w:pPr>
        <w:pStyle w:val="af9"/>
        <w:numPr>
          <w:ilvl w:val="1"/>
          <w:numId w:val="4"/>
        </w:numPr>
        <w:ind w:leftChars="75" w:left="600" w:firstLineChars="0"/>
        <w:rPr>
          <w:rFonts w:ascii="Times New Roman" w:eastAsia="宋体" w:hAnsi="Times New Roman" w:cs="Times New Roman"/>
          <w:i/>
          <w:iCs/>
          <w:sz w:val="20"/>
          <w:szCs w:val="20"/>
        </w:rPr>
      </w:pPr>
      <w:r w:rsidRPr="00F73012">
        <w:rPr>
          <w:rFonts w:ascii="Times New Roman" w:eastAsia="宋体" w:hAnsi="Times New Roman" w:cs="Times New Roman"/>
          <w:i/>
          <w:iCs/>
          <w:sz w:val="20"/>
          <w:szCs w:val="20"/>
        </w:rPr>
        <w:t>RAN4 not include the trigger cases: “t-service+10” and “T1+10” in TCs.</w:t>
      </w:r>
    </w:p>
    <w:p w14:paraId="614CA870" w14:textId="77777777" w:rsidR="00303594" w:rsidRPr="00F73012" w:rsidRDefault="00303594">
      <w:pPr>
        <w:pStyle w:val="af9"/>
        <w:numPr>
          <w:ilvl w:val="2"/>
          <w:numId w:val="4"/>
        </w:numPr>
        <w:ind w:leftChars="250" w:left="1020" w:firstLineChars="0"/>
        <w:rPr>
          <w:rFonts w:ascii="Times New Roman" w:eastAsia="宋体" w:hAnsi="Times New Roman" w:cs="Times New Roman"/>
          <w:i/>
          <w:iCs/>
          <w:sz w:val="20"/>
          <w:szCs w:val="20"/>
        </w:rPr>
      </w:pPr>
      <w:r w:rsidRPr="00F73012">
        <w:rPr>
          <w:rFonts w:ascii="Times New Roman" w:eastAsia="宋体" w:hAnsi="Times New Roman" w:cs="Times New Roman"/>
          <w:i/>
          <w:iCs/>
          <w:sz w:val="20"/>
          <w:szCs w:val="20"/>
        </w:rPr>
        <w:t>FFS whether to include “t-service” configuration in TCs.</w:t>
      </w:r>
    </w:p>
    <w:p w14:paraId="54E6AAFA" w14:textId="77777777" w:rsidR="00303594" w:rsidRPr="00F73012" w:rsidRDefault="00303594">
      <w:pPr>
        <w:pStyle w:val="af9"/>
        <w:numPr>
          <w:ilvl w:val="1"/>
          <w:numId w:val="4"/>
        </w:numPr>
        <w:ind w:leftChars="75" w:left="600" w:firstLineChars="0"/>
        <w:rPr>
          <w:rFonts w:ascii="Times New Roman" w:eastAsia="宋体" w:hAnsi="Times New Roman" w:cs="Times New Roman"/>
          <w:i/>
          <w:iCs/>
          <w:sz w:val="20"/>
          <w:szCs w:val="20"/>
        </w:rPr>
      </w:pPr>
      <w:r w:rsidRPr="00F73012">
        <w:rPr>
          <w:rFonts w:ascii="Times New Roman" w:eastAsia="宋体" w:hAnsi="Times New Roman" w:cs="Times New Roman"/>
          <w:i/>
          <w:iCs/>
          <w:sz w:val="20"/>
          <w:szCs w:val="20"/>
        </w:rPr>
        <w:t>FFS on whether and how to include “</w:t>
      </w:r>
      <w:proofErr w:type="spellStart"/>
      <w:r w:rsidRPr="00F73012">
        <w:rPr>
          <w:rFonts w:ascii="Times New Roman" w:eastAsia="宋体" w:hAnsi="Times New Roman" w:cs="Times New Roman"/>
          <w:i/>
          <w:iCs/>
          <w:sz w:val="20"/>
          <w:szCs w:val="20"/>
        </w:rPr>
        <w:t>K_multi</w:t>
      </w:r>
      <w:proofErr w:type="spellEnd"/>
      <w:r w:rsidRPr="00F73012">
        <w:rPr>
          <w:rFonts w:ascii="Times New Roman" w:eastAsia="宋体" w:hAnsi="Times New Roman" w:cs="Times New Roman"/>
          <w:i/>
          <w:iCs/>
          <w:sz w:val="20"/>
          <w:szCs w:val="20"/>
        </w:rPr>
        <w:t>” parameter in the tests</w:t>
      </w:r>
    </w:p>
    <w:p w14:paraId="7A338B8E" w14:textId="5D87F4FC" w:rsidR="00142149" w:rsidRPr="00CB1172" w:rsidRDefault="00142149" w:rsidP="00555461">
      <w:pPr>
        <w:tabs>
          <w:tab w:val="left" w:pos="1134"/>
        </w:tabs>
        <w:spacing w:beforeLines="50" w:before="156" w:after="180"/>
        <w:jc w:val="both"/>
        <w:rPr>
          <w:rFonts w:ascii="Times New Roman" w:eastAsia="宋体" w:hAnsi="Times New Roman" w:cs="Times New Roman"/>
          <w:sz w:val="20"/>
          <w:szCs w:val="20"/>
        </w:rPr>
      </w:pPr>
      <w:r w:rsidRPr="00CB1172">
        <w:rPr>
          <w:rFonts w:ascii="Times New Roman" w:eastAsia="宋体" w:hAnsi="Times New Roman" w:cs="Times New Roman" w:hint="eastAsia"/>
          <w:sz w:val="20"/>
          <w:szCs w:val="20"/>
        </w:rPr>
        <w:t>F</w:t>
      </w:r>
      <w:r w:rsidRPr="00CB1172">
        <w:rPr>
          <w:rFonts w:ascii="Times New Roman" w:eastAsia="宋体" w:hAnsi="Times New Roman" w:cs="Times New Roman"/>
          <w:sz w:val="20"/>
          <w:szCs w:val="20"/>
        </w:rPr>
        <w:t xml:space="preserve">irst, we </w:t>
      </w:r>
      <w:r w:rsidR="00164FCE">
        <w:rPr>
          <w:rFonts w:ascii="Times New Roman" w:eastAsia="宋体" w:hAnsi="Times New Roman" w:cs="Times New Roman"/>
          <w:sz w:val="20"/>
          <w:szCs w:val="20"/>
        </w:rPr>
        <w:t>support to</w:t>
      </w:r>
      <w:r w:rsidRPr="00CB1172">
        <w:rPr>
          <w:rFonts w:ascii="Times New Roman" w:eastAsia="宋体" w:hAnsi="Times New Roman" w:cs="Times New Roman"/>
          <w:sz w:val="20"/>
          <w:szCs w:val="20"/>
        </w:rPr>
        <w:t xml:space="preserve"> mode</w:t>
      </w:r>
      <w:r w:rsidR="00164FCE">
        <w:rPr>
          <w:rFonts w:ascii="Times New Roman" w:eastAsia="宋体" w:hAnsi="Times New Roman" w:cs="Times New Roman"/>
          <w:sz w:val="20"/>
          <w:szCs w:val="20"/>
        </w:rPr>
        <w:t>l</w:t>
      </w:r>
      <w:r w:rsidR="00184361">
        <w:rPr>
          <w:rFonts w:ascii="Times New Roman" w:eastAsia="宋体" w:hAnsi="Times New Roman" w:cs="Times New Roman"/>
          <w:sz w:val="20"/>
          <w:szCs w:val="20"/>
        </w:rPr>
        <w:t xml:space="preserve"> only</w:t>
      </w:r>
      <w:r w:rsidRPr="00CB1172">
        <w:rPr>
          <w:rFonts w:ascii="Times New Roman" w:eastAsia="宋体" w:hAnsi="Times New Roman" w:cs="Times New Roman"/>
          <w:sz w:val="20"/>
          <w:szCs w:val="20"/>
        </w:rPr>
        <w:t xml:space="preserve"> one cell under one satellite. To avoid too complicated test scenario, we suggest that the total number of cells (satellites) is not larger than 2</w:t>
      </w:r>
      <w:r w:rsidR="00184361">
        <w:rPr>
          <w:rFonts w:ascii="Times New Roman" w:eastAsia="宋体" w:hAnsi="Times New Roman" w:cs="Times New Roman"/>
          <w:sz w:val="20"/>
          <w:szCs w:val="20"/>
        </w:rPr>
        <w:t xml:space="preserve"> in cell reselection TC</w:t>
      </w:r>
      <w:r w:rsidRPr="00CB1172">
        <w:rPr>
          <w:rFonts w:ascii="Times New Roman" w:eastAsia="宋体" w:hAnsi="Times New Roman" w:cs="Times New Roman"/>
          <w:sz w:val="20"/>
          <w:szCs w:val="20"/>
        </w:rPr>
        <w:t>.</w:t>
      </w:r>
    </w:p>
    <w:p w14:paraId="21DA50C1" w14:textId="6265DDEC" w:rsidR="00ED47FA" w:rsidRPr="00CB1172" w:rsidRDefault="00184361" w:rsidP="00555461">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T</w:t>
      </w:r>
      <w:r w:rsidR="000F25B1" w:rsidRPr="00CB1172">
        <w:rPr>
          <w:rFonts w:ascii="Times New Roman" w:eastAsia="宋体" w:hAnsi="Times New Roman" w:cs="Times New Roman"/>
          <w:sz w:val="20"/>
          <w:szCs w:val="20"/>
        </w:rPr>
        <w:t xml:space="preserve">he cases </w:t>
      </w:r>
      <w:r w:rsidR="005A0C64">
        <w:rPr>
          <w:rFonts w:ascii="Times New Roman" w:eastAsia="宋体" w:hAnsi="Times New Roman" w:cs="Times New Roman"/>
          <w:sz w:val="20"/>
          <w:szCs w:val="20"/>
        </w:rPr>
        <w:t>with</w:t>
      </w:r>
      <w:r w:rsidR="000F25B1" w:rsidRPr="00CB1172">
        <w:rPr>
          <w:rFonts w:ascii="Times New Roman" w:eastAsia="宋体" w:hAnsi="Times New Roman" w:cs="Times New Roman"/>
          <w:sz w:val="20"/>
          <w:szCs w:val="20"/>
        </w:rPr>
        <w:t xml:space="preserve"> </w:t>
      </w:r>
      <w:proofErr w:type="spellStart"/>
      <w:r w:rsidR="000F25B1" w:rsidRPr="00CB1172">
        <w:rPr>
          <w:rFonts w:ascii="Times New Roman" w:eastAsia="宋体" w:hAnsi="Times New Roman" w:cs="Times New Roman"/>
          <w:sz w:val="20"/>
          <w:szCs w:val="20"/>
        </w:rPr>
        <w:t>K</w:t>
      </w:r>
      <w:r w:rsidR="000F25B1" w:rsidRPr="00184361">
        <w:rPr>
          <w:rFonts w:ascii="Times New Roman" w:eastAsia="宋体" w:hAnsi="Times New Roman" w:cs="Times New Roman"/>
          <w:sz w:val="20"/>
          <w:szCs w:val="20"/>
          <w:vertAlign w:val="subscript"/>
        </w:rPr>
        <w:t>_multi_SMTC</w:t>
      </w:r>
      <w:proofErr w:type="spellEnd"/>
      <w:r w:rsidR="000F25B1" w:rsidRPr="00CB1172">
        <w:rPr>
          <w:rFonts w:ascii="Times New Roman" w:eastAsia="宋体" w:hAnsi="Times New Roman" w:cs="Times New Roman"/>
          <w:sz w:val="20"/>
          <w:szCs w:val="20"/>
        </w:rPr>
        <w:t xml:space="preserve"> larger than 1 </w:t>
      </w:r>
      <w:r w:rsidR="005A0C64">
        <w:rPr>
          <w:rFonts w:ascii="Times New Roman" w:eastAsia="宋体" w:hAnsi="Times New Roman" w:cs="Times New Roman"/>
          <w:sz w:val="20"/>
          <w:szCs w:val="20"/>
        </w:rPr>
        <w:t xml:space="preserve">are </w:t>
      </w:r>
      <w:r w:rsidR="000F25B1" w:rsidRPr="00CB1172">
        <w:rPr>
          <w:rFonts w:ascii="Times New Roman" w:eastAsia="宋体" w:hAnsi="Times New Roman" w:cs="Times New Roman"/>
          <w:sz w:val="20"/>
          <w:szCs w:val="20"/>
        </w:rPr>
        <w:t>as follow</w:t>
      </w:r>
      <w:r w:rsidR="005A0C64">
        <w:rPr>
          <w:rFonts w:ascii="Times New Roman" w:eastAsia="宋体" w:hAnsi="Times New Roman" w:cs="Times New Roman"/>
          <w:sz w:val="20"/>
          <w:szCs w:val="20"/>
        </w:rPr>
        <w:t>s</w:t>
      </w:r>
      <w:r>
        <w:rPr>
          <w:rFonts w:ascii="Times New Roman" w:eastAsia="宋体" w:hAnsi="Times New Roman" w:cs="Times New Roman"/>
          <w:sz w:val="20"/>
          <w:szCs w:val="20"/>
        </w:rPr>
        <w:t xml:space="preserve"> given the</w:t>
      </w:r>
      <w:r w:rsidR="005A0C64">
        <w:rPr>
          <w:rFonts w:ascii="Times New Roman" w:eastAsia="宋体" w:hAnsi="Times New Roman" w:cs="Times New Roman"/>
          <w:sz w:val="20"/>
          <w:szCs w:val="20"/>
        </w:rPr>
        <w:t xml:space="preserve"> basic</w:t>
      </w:r>
      <w:r>
        <w:rPr>
          <w:rFonts w:ascii="Times New Roman" w:eastAsia="宋体" w:hAnsi="Times New Roman" w:cs="Times New Roman"/>
          <w:sz w:val="20"/>
          <w:szCs w:val="20"/>
        </w:rPr>
        <w:t xml:space="preserve"> assumption above.</w:t>
      </w:r>
    </w:p>
    <w:p w14:paraId="011B780F" w14:textId="7C6EDDE7" w:rsidR="000F25B1" w:rsidRPr="00CB1172" w:rsidRDefault="005A0C64">
      <w:pPr>
        <w:pStyle w:val="af9"/>
        <w:numPr>
          <w:ilvl w:val="0"/>
          <w:numId w:val="5"/>
        </w:numPr>
        <w:tabs>
          <w:tab w:val="left" w:pos="1134"/>
        </w:tabs>
        <w:spacing w:beforeLines="50" w:before="156" w:after="180"/>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Case 1: </w:t>
      </w:r>
      <w:r w:rsidR="000F25B1" w:rsidRPr="00CB1172">
        <w:rPr>
          <w:rFonts w:ascii="Times New Roman" w:eastAsia="宋体" w:hAnsi="Times New Roman" w:cs="Times New Roman"/>
          <w:sz w:val="20"/>
          <w:szCs w:val="20"/>
        </w:rPr>
        <w:t xml:space="preserve">NGSO, </w:t>
      </w:r>
      <w:r w:rsidR="00EC23E4">
        <w:rPr>
          <w:rFonts w:ascii="Times New Roman" w:eastAsia="宋体" w:hAnsi="Times New Roman" w:cs="Times New Roman"/>
          <w:sz w:val="20"/>
          <w:szCs w:val="20"/>
        </w:rPr>
        <w:t xml:space="preserve">one </w:t>
      </w:r>
      <w:r w:rsidR="000F25B1" w:rsidRPr="00CB1172">
        <w:rPr>
          <w:rFonts w:ascii="Times New Roman" w:eastAsia="宋体" w:hAnsi="Times New Roman" w:cs="Times New Roman"/>
          <w:sz w:val="20"/>
          <w:szCs w:val="20"/>
        </w:rPr>
        <w:t>SMTC</w:t>
      </w:r>
      <w:r w:rsidR="00EC23E4">
        <w:rPr>
          <w:rFonts w:ascii="Times New Roman" w:eastAsia="宋体" w:hAnsi="Times New Roman" w:cs="Times New Roman"/>
          <w:sz w:val="20"/>
          <w:szCs w:val="20"/>
        </w:rPr>
        <w:t xml:space="preserve"> configured</w:t>
      </w:r>
      <w:r w:rsidR="000F25B1" w:rsidRPr="00CB1172">
        <w:rPr>
          <w:rFonts w:ascii="Times New Roman" w:eastAsia="宋体" w:hAnsi="Times New Roman" w:cs="Times New Roman"/>
          <w:sz w:val="20"/>
          <w:szCs w:val="20"/>
        </w:rPr>
        <w:t>,</w:t>
      </w:r>
      <w:r w:rsidR="009E6596">
        <w:rPr>
          <w:rFonts w:ascii="Times New Roman" w:eastAsia="宋体" w:hAnsi="Times New Roman" w:cs="Times New Roman"/>
          <w:sz w:val="20"/>
          <w:szCs w:val="20"/>
        </w:rPr>
        <w:t xml:space="preserve"> 2 satellites measured on 1 SMTC.</w:t>
      </w:r>
      <w:r w:rsidR="000F25B1" w:rsidRPr="00CB1172">
        <w:rPr>
          <w:rFonts w:ascii="Times New Roman" w:eastAsia="宋体" w:hAnsi="Times New Roman" w:cs="Times New Roman"/>
          <w:sz w:val="20"/>
          <w:szCs w:val="20"/>
        </w:rPr>
        <w:t xml:space="preserve"> UE don’t s</w:t>
      </w:r>
      <w:r w:rsidR="000F25B1" w:rsidRPr="00CB1172">
        <w:rPr>
          <w:rFonts w:ascii="Times New Roman" w:eastAsia="宋体" w:hAnsi="Times New Roman" w:cs="Times New Roman" w:hint="eastAsia"/>
          <w:sz w:val="20"/>
          <w:szCs w:val="20"/>
        </w:rPr>
        <w:t>upport of simultaneously measurements on</w:t>
      </w:r>
      <w:r w:rsidR="000F25B1" w:rsidRPr="00CB1172">
        <w:rPr>
          <w:rFonts w:ascii="Times New Roman" w:eastAsia="宋体" w:hAnsi="Times New Roman" w:cs="Times New Roman"/>
          <w:sz w:val="20"/>
          <w:szCs w:val="20"/>
        </w:rPr>
        <w:t xml:space="preserve"> more than 1</w:t>
      </w:r>
      <w:r w:rsidR="000F25B1" w:rsidRPr="00CB1172">
        <w:rPr>
          <w:rFonts w:ascii="Times New Roman" w:eastAsia="宋体" w:hAnsi="Times New Roman" w:cs="Times New Roman" w:hint="eastAsia"/>
          <w:sz w:val="20"/>
          <w:szCs w:val="20"/>
        </w:rPr>
        <w:t xml:space="preserve"> target cells belonging to different NGSO satellites within a SMTC</w:t>
      </w:r>
    </w:p>
    <w:p w14:paraId="74FC76CD" w14:textId="2DDDE5B9" w:rsidR="00DA1177" w:rsidRPr="00CB1172" w:rsidRDefault="00EC23E4">
      <w:pPr>
        <w:pStyle w:val="af9"/>
        <w:numPr>
          <w:ilvl w:val="0"/>
          <w:numId w:val="5"/>
        </w:numPr>
        <w:tabs>
          <w:tab w:val="left" w:pos="1134"/>
        </w:tabs>
        <w:spacing w:beforeLines="50" w:before="156" w:after="180"/>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Case 2: </w:t>
      </w:r>
      <w:r w:rsidR="00DA1177" w:rsidRPr="00CB1172">
        <w:rPr>
          <w:rFonts w:ascii="Times New Roman" w:eastAsia="宋体" w:hAnsi="Times New Roman" w:cs="Times New Roman"/>
          <w:sz w:val="20"/>
          <w:szCs w:val="20"/>
        </w:rPr>
        <w:t xml:space="preserve">NGSO, </w:t>
      </w:r>
      <w:r>
        <w:rPr>
          <w:rFonts w:ascii="Times New Roman" w:eastAsia="宋体" w:hAnsi="Times New Roman" w:cs="Times New Roman"/>
          <w:sz w:val="20"/>
          <w:szCs w:val="20"/>
        </w:rPr>
        <w:t xml:space="preserve">two SMTC configured, </w:t>
      </w:r>
      <w:r w:rsidR="00DA1177" w:rsidRPr="00CB1172">
        <w:rPr>
          <w:rFonts w:ascii="Times New Roman" w:eastAsia="宋体" w:hAnsi="Times New Roman" w:cs="Times New Roman"/>
          <w:sz w:val="20"/>
          <w:szCs w:val="20"/>
        </w:rPr>
        <w:t>SMTC partially overlap with each other</w:t>
      </w:r>
      <w:r w:rsidR="009E6596">
        <w:rPr>
          <w:rFonts w:ascii="Times New Roman" w:eastAsia="宋体" w:hAnsi="Times New Roman" w:cs="Times New Roman"/>
          <w:sz w:val="20"/>
          <w:szCs w:val="20"/>
        </w:rPr>
        <w:t>, 2 satellites measured on 2 SMTC separately.</w:t>
      </w:r>
    </w:p>
    <w:p w14:paraId="2A78EAE3" w14:textId="472376BD" w:rsidR="00DA1177" w:rsidRPr="00CB1172" w:rsidRDefault="009E6596">
      <w:pPr>
        <w:pStyle w:val="af9"/>
        <w:numPr>
          <w:ilvl w:val="0"/>
          <w:numId w:val="5"/>
        </w:numPr>
        <w:tabs>
          <w:tab w:val="left" w:pos="1134"/>
        </w:tabs>
        <w:spacing w:beforeLines="50" w:before="156" w:after="180"/>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Case 3: </w:t>
      </w:r>
      <w:r w:rsidR="00DA1177" w:rsidRPr="00CB1172">
        <w:rPr>
          <w:rFonts w:ascii="Times New Roman" w:eastAsia="宋体" w:hAnsi="Times New Roman" w:cs="Times New Roman"/>
          <w:sz w:val="20"/>
          <w:szCs w:val="20"/>
        </w:rPr>
        <w:t xml:space="preserve">GSO, </w:t>
      </w:r>
      <w:r>
        <w:rPr>
          <w:rFonts w:ascii="Times New Roman" w:eastAsia="宋体" w:hAnsi="Times New Roman" w:cs="Times New Roman"/>
          <w:sz w:val="20"/>
          <w:szCs w:val="20"/>
        </w:rPr>
        <w:t xml:space="preserve">two SMTC configured, </w:t>
      </w:r>
      <w:r w:rsidR="00DA1177" w:rsidRPr="00CB1172">
        <w:rPr>
          <w:rFonts w:ascii="Times New Roman" w:eastAsia="宋体" w:hAnsi="Times New Roman" w:cs="Times New Roman"/>
          <w:sz w:val="20"/>
          <w:szCs w:val="20"/>
        </w:rPr>
        <w:t>SMTC partially overlap with each other</w:t>
      </w:r>
      <w:r>
        <w:rPr>
          <w:rFonts w:ascii="Times New Roman" w:eastAsia="宋体" w:hAnsi="Times New Roman" w:cs="Times New Roman"/>
          <w:sz w:val="20"/>
          <w:szCs w:val="20"/>
        </w:rPr>
        <w:t>, 2 satellites measured on 2 SMTC separately.</w:t>
      </w:r>
    </w:p>
    <w:p w14:paraId="24DB1321" w14:textId="0AC6E496" w:rsidR="000F25B1" w:rsidRDefault="00DA1177" w:rsidP="00555461">
      <w:pPr>
        <w:tabs>
          <w:tab w:val="left" w:pos="1134"/>
        </w:tabs>
        <w:spacing w:beforeLines="50" w:before="156" w:after="180"/>
        <w:jc w:val="both"/>
        <w:rPr>
          <w:rFonts w:ascii="Times New Roman" w:eastAsia="宋体" w:hAnsi="Times New Roman" w:cs="Times New Roman"/>
          <w:sz w:val="20"/>
          <w:szCs w:val="20"/>
        </w:rPr>
      </w:pPr>
      <w:r w:rsidRPr="00CB1172">
        <w:rPr>
          <w:rFonts w:ascii="Times New Roman" w:eastAsia="宋体" w:hAnsi="Times New Roman" w:cs="Times New Roman" w:hint="eastAsia"/>
          <w:sz w:val="20"/>
          <w:szCs w:val="20"/>
        </w:rPr>
        <w:t>F</w:t>
      </w:r>
      <w:r w:rsidRPr="00CB1172">
        <w:rPr>
          <w:rFonts w:ascii="Times New Roman" w:eastAsia="宋体" w:hAnsi="Times New Roman" w:cs="Times New Roman"/>
          <w:sz w:val="20"/>
          <w:szCs w:val="20"/>
        </w:rPr>
        <w:t>or the three cases above,</w:t>
      </w:r>
      <w:r w:rsidR="00115792">
        <w:rPr>
          <w:rFonts w:ascii="Times New Roman" w:eastAsia="宋体" w:hAnsi="Times New Roman" w:cs="Times New Roman"/>
          <w:sz w:val="20"/>
          <w:szCs w:val="20"/>
        </w:rPr>
        <w:t xml:space="preserve"> the configuration in</w:t>
      </w:r>
      <w:r w:rsidRPr="00CB1172">
        <w:rPr>
          <w:rFonts w:ascii="Times New Roman" w:eastAsia="宋体" w:hAnsi="Times New Roman" w:cs="Times New Roman"/>
          <w:sz w:val="20"/>
          <w:szCs w:val="20"/>
        </w:rPr>
        <w:t xml:space="preserve"> </w:t>
      </w:r>
      <w:r w:rsidR="00381EB1">
        <w:rPr>
          <w:rFonts w:ascii="Times New Roman" w:eastAsia="宋体" w:hAnsi="Times New Roman" w:cs="Times New Roman"/>
          <w:sz w:val="20"/>
          <w:szCs w:val="20"/>
        </w:rPr>
        <w:t xml:space="preserve">Case 2 is more typical </w:t>
      </w:r>
      <w:r w:rsidR="00391E5D">
        <w:rPr>
          <w:rFonts w:ascii="Times New Roman" w:eastAsia="宋体" w:hAnsi="Times New Roman" w:cs="Times New Roman"/>
          <w:sz w:val="20"/>
          <w:szCs w:val="20"/>
        </w:rPr>
        <w:t xml:space="preserve">in real network </w:t>
      </w:r>
      <w:r w:rsidR="00381EB1">
        <w:rPr>
          <w:rFonts w:ascii="Times New Roman" w:eastAsia="宋体" w:hAnsi="Times New Roman" w:cs="Times New Roman"/>
          <w:sz w:val="20"/>
          <w:szCs w:val="20"/>
        </w:rPr>
        <w:t xml:space="preserve">compared with Case 1 and Case </w:t>
      </w:r>
      <w:r w:rsidR="00115792">
        <w:rPr>
          <w:rFonts w:ascii="Times New Roman" w:eastAsia="宋体" w:hAnsi="Times New Roman" w:cs="Times New Roman"/>
          <w:sz w:val="20"/>
          <w:szCs w:val="20"/>
        </w:rPr>
        <w:t>3</w:t>
      </w:r>
      <w:r w:rsidR="00381EB1">
        <w:rPr>
          <w:rFonts w:ascii="Times New Roman" w:eastAsia="宋体" w:hAnsi="Times New Roman" w:cs="Times New Roman"/>
          <w:sz w:val="20"/>
          <w:szCs w:val="20"/>
        </w:rPr>
        <w:t xml:space="preserve">. Therefore, </w:t>
      </w:r>
      <w:r w:rsidRPr="00CB1172">
        <w:rPr>
          <w:rFonts w:ascii="Times New Roman" w:eastAsia="宋体" w:hAnsi="Times New Roman" w:cs="Times New Roman"/>
          <w:sz w:val="20"/>
          <w:szCs w:val="20"/>
        </w:rPr>
        <w:t xml:space="preserve">we </w:t>
      </w:r>
      <w:r w:rsidR="00381EB1">
        <w:rPr>
          <w:rFonts w:ascii="Times New Roman" w:eastAsia="宋体" w:hAnsi="Times New Roman" w:cs="Times New Roman"/>
          <w:sz w:val="20"/>
          <w:szCs w:val="20"/>
        </w:rPr>
        <w:t>propose</w:t>
      </w:r>
      <w:r w:rsidRPr="00CB1172">
        <w:rPr>
          <w:rFonts w:ascii="Times New Roman" w:eastAsia="宋体" w:hAnsi="Times New Roman" w:cs="Times New Roman"/>
          <w:sz w:val="20"/>
          <w:szCs w:val="20"/>
        </w:rPr>
        <w:t xml:space="preserve"> to </w:t>
      </w:r>
      <w:r w:rsidR="00381EB1" w:rsidRPr="00CB1172">
        <w:rPr>
          <w:rFonts w:ascii="Times New Roman" w:eastAsia="宋体" w:hAnsi="Times New Roman" w:cs="Times New Roman"/>
          <w:sz w:val="20"/>
          <w:szCs w:val="20"/>
        </w:rPr>
        <w:t xml:space="preserve">at least </w:t>
      </w:r>
      <w:r w:rsidRPr="00CB1172">
        <w:rPr>
          <w:rFonts w:ascii="Times New Roman" w:eastAsia="宋体" w:hAnsi="Times New Roman" w:cs="Times New Roman"/>
          <w:sz w:val="20"/>
          <w:szCs w:val="20"/>
        </w:rPr>
        <w:t xml:space="preserve">introduce </w:t>
      </w:r>
      <w:r w:rsidR="00381EB1">
        <w:rPr>
          <w:rFonts w:ascii="Times New Roman" w:eastAsia="宋体" w:hAnsi="Times New Roman" w:cs="Times New Roman"/>
          <w:sz w:val="20"/>
          <w:szCs w:val="20"/>
        </w:rPr>
        <w:t xml:space="preserve">Case 2 with </w:t>
      </w:r>
      <w:proofErr w:type="spellStart"/>
      <w:r w:rsidRPr="00CB1172">
        <w:rPr>
          <w:rFonts w:ascii="Times New Roman" w:eastAsia="宋体" w:hAnsi="Times New Roman" w:cs="Times New Roman"/>
          <w:sz w:val="20"/>
          <w:szCs w:val="20"/>
        </w:rPr>
        <w:t>K</w:t>
      </w:r>
      <w:r w:rsidRPr="00381EB1">
        <w:rPr>
          <w:rFonts w:ascii="Times New Roman" w:eastAsia="宋体" w:hAnsi="Times New Roman" w:cs="Times New Roman"/>
          <w:sz w:val="20"/>
          <w:szCs w:val="20"/>
          <w:vertAlign w:val="subscript"/>
        </w:rPr>
        <w:t>_multi_SMTC</w:t>
      </w:r>
      <w:proofErr w:type="spellEnd"/>
      <w:r w:rsidRPr="00CB1172">
        <w:rPr>
          <w:rFonts w:ascii="Times New Roman" w:eastAsia="宋体" w:hAnsi="Times New Roman" w:cs="Times New Roman"/>
          <w:sz w:val="20"/>
          <w:szCs w:val="20"/>
        </w:rPr>
        <w:t xml:space="preserve"> </w:t>
      </w:r>
      <w:r w:rsidR="00381EB1">
        <w:rPr>
          <w:rFonts w:ascii="Times New Roman" w:eastAsia="宋体" w:hAnsi="Times New Roman" w:cs="Times New Roman"/>
          <w:sz w:val="20"/>
          <w:szCs w:val="20"/>
        </w:rPr>
        <w:t>= 2.</w:t>
      </w:r>
      <w:r w:rsidRPr="00CB1172">
        <w:rPr>
          <w:rFonts w:ascii="Times New Roman" w:eastAsia="宋体" w:hAnsi="Times New Roman" w:cs="Times New Roman"/>
          <w:sz w:val="20"/>
          <w:szCs w:val="20"/>
        </w:rPr>
        <w:t xml:space="preserve"> </w:t>
      </w:r>
      <w:r w:rsidR="00381EB1">
        <w:rPr>
          <w:rFonts w:ascii="Times New Roman" w:eastAsia="宋体" w:hAnsi="Times New Roman" w:cs="Times New Roman"/>
          <w:sz w:val="20"/>
          <w:szCs w:val="20"/>
        </w:rPr>
        <w:t>Regarding to the t</w:t>
      </w:r>
      <w:r w:rsidRPr="00CB1172">
        <w:rPr>
          <w:rFonts w:ascii="Times New Roman" w:eastAsia="宋体" w:hAnsi="Times New Roman" w:cs="Times New Roman"/>
          <w:sz w:val="20"/>
          <w:szCs w:val="20"/>
        </w:rPr>
        <w:t>est parameters</w:t>
      </w:r>
      <w:r w:rsidR="00381EB1">
        <w:rPr>
          <w:rFonts w:ascii="Times New Roman" w:eastAsia="宋体" w:hAnsi="Times New Roman" w:cs="Times New Roman"/>
          <w:sz w:val="20"/>
          <w:szCs w:val="20"/>
        </w:rPr>
        <w:t xml:space="preserve"> of Case 2</w:t>
      </w:r>
      <w:r w:rsidRPr="00CB1172">
        <w:rPr>
          <w:rFonts w:ascii="Times New Roman" w:eastAsia="宋体" w:hAnsi="Times New Roman" w:cs="Times New Roman"/>
          <w:sz w:val="20"/>
          <w:szCs w:val="20"/>
        </w:rPr>
        <w:t>, the length of T2 and T3</w:t>
      </w:r>
      <w:r w:rsidR="00F03E2D">
        <w:rPr>
          <w:rFonts w:ascii="Times New Roman" w:eastAsia="宋体" w:hAnsi="Times New Roman" w:cs="Times New Roman"/>
          <w:sz w:val="20"/>
          <w:szCs w:val="20"/>
        </w:rPr>
        <w:t xml:space="preserve"> and the cell re-selection delay requirements</w:t>
      </w:r>
      <w:r w:rsidRPr="00CB1172">
        <w:rPr>
          <w:rFonts w:ascii="Times New Roman" w:eastAsia="宋体" w:hAnsi="Times New Roman" w:cs="Times New Roman"/>
          <w:sz w:val="20"/>
          <w:szCs w:val="20"/>
        </w:rPr>
        <w:t xml:space="preserve"> should be </w:t>
      </w:r>
      <w:r w:rsidR="00CB1172" w:rsidRPr="00CB1172">
        <w:rPr>
          <w:rFonts w:ascii="Times New Roman" w:eastAsia="宋体" w:hAnsi="Times New Roman" w:cs="Times New Roman"/>
          <w:sz w:val="20"/>
          <w:szCs w:val="20"/>
        </w:rPr>
        <w:t xml:space="preserve">multiplied by </w:t>
      </w:r>
      <w:proofErr w:type="spellStart"/>
      <w:r w:rsidR="00CB1172" w:rsidRPr="00CB1172">
        <w:rPr>
          <w:rFonts w:ascii="Times New Roman" w:eastAsia="宋体" w:hAnsi="Times New Roman" w:cs="Times New Roman"/>
          <w:sz w:val="20"/>
          <w:szCs w:val="20"/>
        </w:rPr>
        <w:t>K</w:t>
      </w:r>
      <w:r w:rsidR="00CB1172" w:rsidRPr="00381EB1">
        <w:rPr>
          <w:rFonts w:ascii="Times New Roman" w:eastAsia="宋体" w:hAnsi="Times New Roman" w:cs="Times New Roman"/>
          <w:sz w:val="20"/>
          <w:szCs w:val="20"/>
          <w:vertAlign w:val="subscript"/>
        </w:rPr>
        <w:t>_multi_SMTC</w:t>
      </w:r>
      <w:proofErr w:type="spellEnd"/>
      <w:r w:rsidRPr="00CB1172">
        <w:rPr>
          <w:rFonts w:ascii="Times New Roman" w:eastAsia="宋体" w:hAnsi="Times New Roman" w:cs="Times New Roman"/>
          <w:sz w:val="20"/>
          <w:szCs w:val="20"/>
        </w:rPr>
        <w:t xml:space="preserve">. </w:t>
      </w:r>
    </w:p>
    <w:p w14:paraId="7517638C" w14:textId="66E8A8BC" w:rsidR="00CF0255" w:rsidRPr="00CB1172" w:rsidRDefault="00CF0255" w:rsidP="00555461">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addition, w</w:t>
      </w:r>
      <w:r>
        <w:rPr>
          <w:rFonts w:ascii="Times New Roman" w:eastAsia="宋体" w:hAnsi="Times New Roman" w:cs="Times New Roman" w:hint="eastAsia"/>
          <w:sz w:val="20"/>
          <w:szCs w:val="20"/>
        </w:rPr>
        <w:t>e</w:t>
      </w:r>
      <w:r>
        <w:rPr>
          <w:rFonts w:ascii="Times New Roman" w:eastAsia="宋体" w:hAnsi="Times New Roman" w:cs="Times New Roman"/>
          <w:sz w:val="20"/>
          <w:szCs w:val="20"/>
        </w:rPr>
        <w:t xml:space="preserve"> also support to introduce Case 1 as test configuration. Regarding to the t</w:t>
      </w:r>
      <w:r w:rsidRPr="00CB1172">
        <w:rPr>
          <w:rFonts w:ascii="Times New Roman" w:eastAsia="宋体" w:hAnsi="Times New Roman" w:cs="Times New Roman"/>
          <w:sz w:val="20"/>
          <w:szCs w:val="20"/>
        </w:rPr>
        <w:t>est parameters</w:t>
      </w:r>
      <w:r>
        <w:rPr>
          <w:rFonts w:ascii="Times New Roman" w:eastAsia="宋体" w:hAnsi="Times New Roman" w:cs="Times New Roman"/>
          <w:sz w:val="20"/>
          <w:szCs w:val="20"/>
        </w:rPr>
        <w:t xml:space="preserve"> of Case 3</w:t>
      </w:r>
      <w:r w:rsidRPr="00CB1172">
        <w:rPr>
          <w:rFonts w:ascii="Times New Roman" w:eastAsia="宋体" w:hAnsi="Times New Roman" w:cs="Times New Roman"/>
          <w:sz w:val="20"/>
          <w:szCs w:val="20"/>
        </w:rPr>
        <w:t xml:space="preserve">, the length of T2 and T3 should be multiplied by </w:t>
      </w:r>
      <w:proofErr w:type="spellStart"/>
      <w:r w:rsidRPr="00CB1172">
        <w:rPr>
          <w:rFonts w:ascii="Times New Roman" w:eastAsia="宋体" w:hAnsi="Times New Roman" w:cs="Times New Roman"/>
          <w:sz w:val="20"/>
          <w:szCs w:val="20"/>
        </w:rPr>
        <w:t>K</w:t>
      </w:r>
      <w:r w:rsidRPr="00381EB1">
        <w:rPr>
          <w:rFonts w:ascii="Times New Roman" w:eastAsia="宋体" w:hAnsi="Times New Roman" w:cs="Times New Roman"/>
          <w:sz w:val="20"/>
          <w:szCs w:val="20"/>
          <w:vertAlign w:val="subscript"/>
        </w:rPr>
        <w:t>_multi_SMTC</w:t>
      </w:r>
      <w:proofErr w:type="spellEnd"/>
      <w:r w:rsidRPr="00CB1172">
        <w:rPr>
          <w:rFonts w:ascii="Times New Roman" w:eastAsia="宋体" w:hAnsi="Times New Roman" w:cs="Times New Roman"/>
          <w:sz w:val="20"/>
          <w:szCs w:val="20"/>
        </w:rPr>
        <w:t>.</w:t>
      </w:r>
      <w:r>
        <w:rPr>
          <w:rFonts w:ascii="Times New Roman" w:eastAsia="宋体" w:hAnsi="Times New Roman" w:cs="Times New Roman"/>
          <w:sz w:val="20"/>
          <w:szCs w:val="20"/>
        </w:rPr>
        <w:t xml:space="preserve"> </w:t>
      </w:r>
      <w:r w:rsidRPr="00CB1172">
        <w:rPr>
          <w:rFonts w:ascii="Times New Roman" w:eastAsia="宋体" w:hAnsi="Times New Roman" w:cs="Times New Roman"/>
          <w:sz w:val="20"/>
          <w:szCs w:val="20"/>
        </w:rPr>
        <w:t xml:space="preserve">The test requirement should be defined according to UE capability. For example, for UE support </w:t>
      </w:r>
      <w:r w:rsidRPr="00CB1172">
        <w:rPr>
          <w:rFonts w:ascii="Times New Roman" w:eastAsia="宋体" w:hAnsi="Times New Roman" w:cs="Times New Roman" w:hint="eastAsia"/>
          <w:sz w:val="20"/>
          <w:szCs w:val="20"/>
        </w:rPr>
        <w:t>of simultaneously measurements on</w:t>
      </w:r>
      <w:r w:rsidRPr="00CB1172">
        <w:rPr>
          <w:rFonts w:ascii="Times New Roman" w:eastAsia="宋体" w:hAnsi="Times New Roman" w:cs="Times New Roman"/>
          <w:sz w:val="20"/>
          <w:szCs w:val="20"/>
        </w:rPr>
        <w:t xml:space="preserve"> more than 1</w:t>
      </w:r>
      <w:r w:rsidRPr="00CB1172">
        <w:rPr>
          <w:rFonts w:ascii="Times New Roman" w:eastAsia="宋体" w:hAnsi="Times New Roman" w:cs="Times New Roman" w:hint="eastAsia"/>
          <w:sz w:val="20"/>
          <w:szCs w:val="20"/>
        </w:rPr>
        <w:t xml:space="preserve"> target cells belonging to different NGSO satellites within a SMTC</w:t>
      </w:r>
      <w:r w:rsidRPr="00CB1172">
        <w:rPr>
          <w:rFonts w:ascii="Times New Roman" w:eastAsia="宋体" w:hAnsi="Times New Roman" w:cs="Times New Roman"/>
          <w:sz w:val="20"/>
          <w:szCs w:val="20"/>
        </w:rPr>
        <w:t xml:space="preserve">, the legacy test requirement can be reused. For UE don’t support </w:t>
      </w:r>
      <w:r w:rsidRPr="00CB1172">
        <w:rPr>
          <w:rFonts w:ascii="Times New Roman" w:eastAsia="宋体" w:hAnsi="Times New Roman" w:cs="Times New Roman" w:hint="eastAsia"/>
          <w:sz w:val="20"/>
          <w:szCs w:val="20"/>
        </w:rPr>
        <w:t>of simultaneously measurements on</w:t>
      </w:r>
      <w:r w:rsidRPr="00CB1172">
        <w:rPr>
          <w:rFonts w:ascii="Times New Roman" w:eastAsia="宋体" w:hAnsi="Times New Roman" w:cs="Times New Roman"/>
          <w:sz w:val="20"/>
          <w:szCs w:val="20"/>
        </w:rPr>
        <w:t xml:space="preserve"> more than 1</w:t>
      </w:r>
      <w:r w:rsidRPr="00CB1172">
        <w:rPr>
          <w:rFonts w:ascii="Times New Roman" w:eastAsia="宋体" w:hAnsi="Times New Roman" w:cs="Times New Roman" w:hint="eastAsia"/>
          <w:sz w:val="20"/>
          <w:szCs w:val="20"/>
        </w:rPr>
        <w:t xml:space="preserve"> target cells belonging to different NGSO satellites within a SMTC</w:t>
      </w:r>
      <w:r w:rsidRPr="00CB1172">
        <w:rPr>
          <w:rFonts w:ascii="Times New Roman" w:eastAsia="宋体" w:hAnsi="Times New Roman" w:cs="Times New Roman"/>
          <w:sz w:val="20"/>
          <w:szCs w:val="20"/>
        </w:rPr>
        <w:t xml:space="preserve">, the cell re-selection delay to a newly detectable cell and an already detected cell should be multiplied by </w:t>
      </w:r>
      <w:proofErr w:type="spellStart"/>
      <w:r w:rsidRPr="00CB1172">
        <w:rPr>
          <w:rFonts w:ascii="Times New Roman" w:eastAsia="宋体" w:hAnsi="Times New Roman" w:cs="Times New Roman"/>
          <w:sz w:val="20"/>
          <w:szCs w:val="20"/>
        </w:rPr>
        <w:t>K</w:t>
      </w:r>
      <w:r w:rsidRPr="00CF0255">
        <w:rPr>
          <w:rFonts w:ascii="Times New Roman" w:eastAsia="宋体" w:hAnsi="Times New Roman" w:cs="Times New Roman"/>
          <w:sz w:val="20"/>
          <w:szCs w:val="20"/>
          <w:vertAlign w:val="subscript"/>
        </w:rPr>
        <w:t>_multi_SMTC</w:t>
      </w:r>
      <w:proofErr w:type="spellEnd"/>
      <w:r w:rsidRPr="00CB1172">
        <w:rPr>
          <w:rFonts w:ascii="Times New Roman" w:eastAsia="宋体" w:hAnsi="Times New Roman" w:cs="Times New Roman"/>
          <w:sz w:val="20"/>
          <w:szCs w:val="20"/>
        </w:rPr>
        <w:t>.</w:t>
      </w:r>
    </w:p>
    <w:p w14:paraId="5A109B48" w14:textId="5D02E3F2" w:rsidR="00CB1172" w:rsidRPr="00CB1172" w:rsidRDefault="00CB1172" w:rsidP="00094D28">
      <w:pPr>
        <w:tabs>
          <w:tab w:val="left" w:pos="1134"/>
        </w:tabs>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2: </w:t>
      </w:r>
      <w:r w:rsidRPr="00CB1172">
        <w:rPr>
          <w:rFonts w:ascii="Times New Roman" w:eastAsia="宋体" w:hAnsi="Times New Roman" w:cs="Times New Roman"/>
          <w:b/>
          <w:bCs/>
          <w:i/>
          <w:iCs/>
          <w:sz w:val="20"/>
          <w:szCs w:val="20"/>
          <w:lang w:val="en-GB"/>
        </w:rPr>
        <w:t xml:space="preserve">At least </w:t>
      </w:r>
      <w:r>
        <w:rPr>
          <w:rFonts w:ascii="Times New Roman" w:eastAsia="宋体" w:hAnsi="Times New Roman" w:cs="Times New Roman"/>
          <w:b/>
          <w:bCs/>
          <w:i/>
          <w:iCs/>
          <w:sz w:val="20"/>
          <w:szCs w:val="20"/>
          <w:lang w:val="en-GB"/>
        </w:rPr>
        <w:t>to</w:t>
      </w:r>
      <w:r w:rsidRPr="00CB1172">
        <w:rPr>
          <w:rFonts w:ascii="Times New Roman" w:eastAsia="宋体" w:hAnsi="Times New Roman" w:cs="Times New Roman"/>
          <w:b/>
          <w:bCs/>
          <w:i/>
          <w:iCs/>
          <w:sz w:val="20"/>
          <w:szCs w:val="20"/>
          <w:lang w:val="en-GB"/>
        </w:rPr>
        <w:t xml:space="preserve"> introduce</w:t>
      </w:r>
      <w:r w:rsidR="00CF0255">
        <w:rPr>
          <w:rFonts w:ascii="Times New Roman" w:eastAsia="宋体" w:hAnsi="Times New Roman" w:cs="Times New Roman"/>
          <w:b/>
          <w:bCs/>
          <w:i/>
          <w:iCs/>
          <w:sz w:val="20"/>
          <w:szCs w:val="20"/>
          <w:lang w:val="en-GB"/>
        </w:rPr>
        <w:t xml:space="preserve"> </w:t>
      </w:r>
      <w:r w:rsidRPr="00CB1172">
        <w:rPr>
          <w:rFonts w:ascii="Times New Roman" w:eastAsia="宋体" w:hAnsi="Times New Roman" w:cs="Times New Roman"/>
          <w:b/>
          <w:bCs/>
          <w:i/>
          <w:iCs/>
          <w:sz w:val="20"/>
          <w:szCs w:val="20"/>
          <w:lang w:val="en-GB"/>
        </w:rPr>
        <w:t xml:space="preserve">the </w:t>
      </w:r>
      <w:r w:rsidR="00F03E2D">
        <w:rPr>
          <w:rFonts w:ascii="Times New Roman" w:eastAsia="宋体" w:hAnsi="Times New Roman" w:cs="Times New Roman"/>
          <w:b/>
          <w:bCs/>
          <w:i/>
          <w:iCs/>
          <w:sz w:val="20"/>
          <w:szCs w:val="20"/>
          <w:lang w:val="en-GB"/>
        </w:rPr>
        <w:t xml:space="preserve">test </w:t>
      </w:r>
      <w:r w:rsidRPr="00CB1172">
        <w:rPr>
          <w:rFonts w:ascii="Times New Roman" w:eastAsia="宋体" w:hAnsi="Times New Roman" w:cs="Times New Roman"/>
          <w:b/>
          <w:bCs/>
          <w:i/>
          <w:iCs/>
          <w:sz w:val="20"/>
          <w:szCs w:val="20"/>
          <w:lang w:val="en-GB"/>
        </w:rPr>
        <w:t>case</w:t>
      </w:r>
      <w:r>
        <w:rPr>
          <w:rFonts w:ascii="Times New Roman" w:eastAsia="宋体" w:hAnsi="Times New Roman" w:cs="Times New Roman"/>
          <w:b/>
          <w:bCs/>
          <w:i/>
          <w:iCs/>
          <w:sz w:val="20"/>
          <w:szCs w:val="20"/>
          <w:lang w:val="en-GB"/>
        </w:rPr>
        <w:t xml:space="preserve"> of ‘</w:t>
      </w:r>
      <w:r w:rsidR="00A16DB6" w:rsidRPr="00A16DB6">
        <w:rPr>
          <w:rFonts w:ascii="Times New Roman" w:eastAsia="宋体" w:hAnsi="Times New Roman" w:cs="Times New Roman"/>
          <w:b/>
          <w:bCs/>
          <w:i/>
          <w:iCs/>
          <w:sz w:val="20"/>
          <w:szCs w:val="20"/>
          <w:lang w:val="en-GB"/>
        </w:rPr>
        <w:t>NGSO, two SMTC configured, SMTC partially overlap with each other, 2 satellites measured on 2 SMTC separately</w:t>
      </w:r>
      <w:r w:rsidRPr="00CB1172">
        <w:rPr>
          <w:rFonts w:ascii="Times New Roman" w:eastAsia="宋体" w:hAnsi="Times New Roman" w:cs="Times New Roman"/>
          <w:b/>
          <w:bCs/>
          <w:i/>
          <w:iCs/>
          <w:sz w:val="20"/>
          <w:szCs w:val="20"/>
          <w:lang w:val="en-GB"/>
        </w:rPr>
        <w:t>’</w:t>
      </w:r>
      <w:r w:rsidR="00F03E2D">
        <w:rPr>
          <w:rFonts w:ascii="Times New Roman" w:eastAsia="宋体" w:hAnsi="Times New Roman" w:cs="Times New Roman"/>
          <w:b/>
          <w:bCs/>
          <w:i/>
          <w:iCs/>
          <w:sz w:val="20"/>
          <w:szCs w:val="20"/>
          <w:lang w:val="en-GB"/>
        </w:rPr>
        <w:t xml:space="preserve"> with scaling factor </w:t>
      </w:r>
      <w:proofErr w:type="spellStart"/>
      <w:r w:rsidR="00F03E2D" w:rsidRPr="00CB1172">
        <w:rPr>
          <w:rFonts w:ascii="Times New Roman" w:eastAsia="宋体" w:hAnsi="Times New Roman" w:cs="Times New Roman"/>
          <w:b/>
          <w:bCs/>
          <w:i/>
          <w:iCs/>
          <w:sz w:val="20"/>
          <w:szCs w:val="20"/>
          <w:lang w:val="en-GB"/>
        </w:rPr>
        <w:t>K</w:t>
      </w:r>
      <w:r w:rsidR="00F03E2D" w:rsidRPr="00CF0255">
        <w:rPr>
          <w:rFonts w:ascii="Times New Roman" w:eastAsia="宋体" w:hAnsi="Times New Roman" w:cs="Times New Roman"/>
          <w:b/>
          <w:bCs/>
          <w:i/>
          <w:iCs/>
          <w:sz w:val="20"/>
          <w:szCs w:val="20"/>
          <w:vertAlign w:val="subscript"/>
          <w:lang w:val="en-GB"/>
        </w:rPr>
        <w:t>_multi_SMTC</w:t>
      </w:r>
      <w:proofErr w:type="spellEnd"/>
    </w:p>
    <w:p w14:paraId="18115D29" w14:textId="6926E975" w:rsidR="00CB1172" w:rsidRPr="00A16DB6" w:rsidRDefault="00CB1172">
      <w:pPr>
        <w:pStyle w:val="af9"/>
        <w:numPr>
          <w:ilvl w:val="0"/>
          <w:numId w:val="6"/>
        </w:numPr>
        <w:tabs>
          <w:tab w:val="left" w:pos="1134"/>
        </w:tabs>
        <w:ind w:firstLineChars="0"/>
        <w:jc w:val="both"/>
        <w:rPr>
          <w:rFonts w:ascii="Times New Roman" w:eastAsia="宋体" w:hAnsi="Times New Roman" w:cs="Times New Roman"/>
          <w:b/>
          <w:bCs/>
          <w:i/>
          <w:iCs/>
          <w:sz w:val="20"/>
          <w:szCs w:val="20"/>
          <w:lang w:val="en-GB"/>
        </w:rPr>
      </w:pPr>
      <w:r w:rsidRPr="00CB1172">
        <w:rPr>
          <w:rFonts w:ascii="Times New Roman" w:eastAsia="宋体" w:hAnsi="Times New Roman" w:cs="Times New Roman"/>
          <w:b/>
          <w:bCs/>
          <w:i/>
          <w:iCs/>
          <w:sz w:val="20"/>
          <w:szCs w:val="20"/>
          <w:lang w:val="en-GB"/>
        </w:rPr>
        <w:t xml:space="preserve">the length of T2 and T3 </w:t>
      </w:r>
      <w:r w:rsidR="00F03E2D" w:rsidRPr="00F03E2D">
        <w:rPr>
          <w:rFonts w:ascii="Times New Roman" w:eastAsia="宋体" w:hAnsi="Times New Roman" w:cs="Times New Roman"/>
          <w:b/>
          <w:bCs/>
          <w:i/>
          <w:iCs/>
          <w:sz w:val="20"/>
          <w:szCs w:val="20"/>
          <w:lang w:val="en-GB"/>
        </w:rPr>
        <w:t>and the cell re-selection delay requirements</w:t>
      </w:r>
      <w:r w:rsidR="00F03E2D" w:rsidRPr="00F03E2D">
        <w:rPr>
          <w:rFonts w:ascii="Times New Roman" w:eastAsia="宋体" w:hAnsi="Times New Roman" w:cs="Times New Roman"/>
          <w:b/>
          <w:bCs/>
          <w:i/>
          <w:iCs/>
          <w:sz w:val="20"/>
          <w:szCs w:val="20"/>
          <w:lang w:val="en-GB"/>
        </w:rPr>
        <w:t xml:space="preserve"> </w:t>
      </w:r>
      <w:r w:rsidRPr="00CB1172">
        <w:rPr>
          <w:rFonts w:ascii="Times New Roman" w:eastAsia="宋体" w:hAnsi="Times New Roman" w:cs="Times New Roman"/>
          <w:b/>
          <w:bCs/>
          <w:i/>
          <w:iCs/>
          <w:sz w:val="20"/>
          <w:szCs w:val="20"/>
          <w:lang w:val="en-GB"/>
        </w:rPr>
        <w:t xml:space="preserve">should be multiplied by </w:t>
      </w:r>
      <w:proofErr w:type="spellStart"/>
      <w:r w:rsidRPr="00CB1172">
        <w:rPr>
          <w:rFonts w:ascii="Times New Roman" w:eastAsia="宋体" w:hAnsi="Times New Roman" w:cs="Times New Roman"/>
          <w:b/>
          <w:bCs/>
          <w:i/>
          <w:iCs/>
          <w:sz w:val="20"/>
          <w:szCs w:val="20"/>
          <w:lang w:val="en-GB"/>
        </w:rPr>
        <w:t>K</w:t>
      </w:r>
      <w:r w:rsidRPr="00A16DB6">
        <w:rPr>
          <w:rFonts w:ascii="Times New Roman" w:eastAsia="宋体" w:hAnsi="Times New Roman" w:cs="Times New Roman"/>
          <w:b/>
          <w:bCs/>
          <w:i/>
          <w:iCs/>
          <w:sz w:val="20"/>
          <w:szCs w:val="20"/>
          <w:vertAlign w:val="subscript"/>
          <w:lang w:val="en-GB"/>
        </w:rPr>
        <w:t>_multi_SMTC</w:t>
      </w:r>
      <w:proofErr w:type="spellEnd"/>
      <w:r w:rsidR="00A16DB6" w:rsidRPr="00A16DB6">
        <w:rPr>
          <w:rFonts w:ascii="Times New Roman" w:eastAsia="宋体" w:hAnsi="Times New Roman" w:cs="Times New Roman"/>
          <w:b/>
          <w:bCs/>
          <w:i/>
          <w:iCs/>
          <w:sz w:val="20"/>
          <w:szCs w:val="20"/>
          <w:lang w:val="en-GB"/>
        </w:rPr>
        <w:t xml:space="preserve"> = 2</w:t>
      </w:r>
    </w:p>
    <w:p w14:paraId="0A6A0320" w14:textId="31944C1B" w:rsidR="00A16DB6" w:rsidRPr="00CB1172" w:rsidRDefault="008D5654" w:rsidP="00A16DB6">
      <w:pPr>
        <w:tabs>
          <w:tab w:val="left" w:pos="1134"/>
        </w:tabs>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b/>
          <w:bCs/>
          <w:i/>
          <w:iCs/>
          <w:sz w:val="20"/>
          <w:szCs w:val="20"/>
          <w:lang w:val="en-GB"/>
        </w:rPr>
        <w:t>Proposal</w:t>
      </w:r>
      <w:r w:rsidR="00A16DB6">
        <w:rPr>
          <w:rFonts w:ascii="Times New Roman" w:eastAsia="宋体" w:hAnsi="Times New Roman" w:cs="Times New Roman"/>
          <w:b/>
          <w:bCs/>
          <w:i/>
          <w:iCs/>
          <w:sz w:val="20"/>
          <w:szCs w:val="20"/>
          <w:lang w:val="en-GB"/>
        </w:rPr>
        <w:t xml:space="preserve"> 3: </w:t>
      </w:r>
      <w:r w:rsidR="00F03E2D">
        <w:rPr>
          <w:rFonts w:ascii="Times New Roman" w:eastAsia="宋体" w:hAnsi="Times New Roman" w:cs="Times New Roman"/>
          <w:b/>
          <w:bCs/>
          <w:i/>
          <w:iCs/>
          <w:sz w:val="20"/>
          <w:szCs w:val="20"/>
          <w:lang w:val="en-GB"/>
        </w:rPr>
        <w:t>T</w:t>
      </w:r>
      <w:r w:rsidR="00A16DB6" w:rsidRPr="00CB1172">
        <w:rPr>
          <w:rFonts w:ascii="Times New Roman" w:eastAsia="宋体" w:hAnsi="Times New Roman" w:cs="Times New Roman"/>
          <w:b/>
          <w:bCs/>
          <w:i/>
          <w:iCs/>
          <w:sz w:val="20"/>
          <w:szCs w:val="20"/>
          <w:lang w:val="en-GB"/>
        </w:rPr>
        <w:t>he</w:t>
      </w:r>
      <w:r w:rsidR="00F03E2D">
        <w:rPr>
          <w:rFonts w:ascii="Times New Roman" w:eastAsia="宋体" w:hAnsi="Times New Roman" w:cs="Times New Roman"/>
          <w:b/>
          <w:bCs/>
          <w:i/>
          <w:iCs/>
          <w:sz w:val="20"/>
          <w:szCs w:val="20"/>
          <w:lang w:val="en-GB"/>
        </w:rPr>
        <w:t xml:space="preserve"> test</w:t>
      </w:r>
      <w:r w:rsidR="00A16DB6" w:rsidRPr="00CB1172">
        <w:rPr>
          <w:rFonts w:ascii="Times New Roman" w:eastAsia="宋体" w:hAnsi="Times New Roman" w:cs="Times New Roman"/>
          <w:b/>
          <w:bCs/>
          <w:i/>
          <w:iCs/>
          <w:sz w:val="20"/>
          <w:szCs w:val="20"/>
          <w:lang w:val="en-GB"/>
        </w:rPr>
        <w:t xml:space="preserve"> case</w:t>
      </w:r>
      <w:r w:rsidR="00A16DB6">
        <w:rPr>
          <w:rFonts w:ascii="Times New Roman" w:eastAsia="宋体" w:hAnsi="Times New Roman" w:cs="Times New Roman"/>
          <w:b/>
          <w:bCs/>
          <w:i/>
          <w:iCs/>
          <w:sz w:val="20"/>
          <w:szCs w:val="20"/>
          <w:lang w:val="en-GB"/>
        </w:rPr>
        <w:t xml:space="preserve"> of ‘</w:t>
      </w:r>
      <w:r w:rsidR="00A16DB6" w:rsidRPr="00A16DB6">
        <w:rPr>
          <w:rFonts w:ascii="Times New Roman" w:eastAsia="宋体" w:hAnsi="Times New Roman" w:cs="Times New Roman"/>
          <w:b/>
          <w:bCs/>
          <w:i/>
          <w:iCs/>
          <w:sz w:val="20"/>
          <w:szCs w:val="20"/>
          <w:lang w:val="en-GB"/>
        </w:rPr>
        <w:t>NGSO, one SMTC configured, 2 satellites measured on 1 SMTC</w:t>
      </w:r>
      <w:r w:rsidR="00A16DB6" w:rsidRPr="00CB1172">
        <w:rPr>
          <w:rFonts w:ascii="Times New Roman" w:eastAsia="宋体" w:hAnsi="Times New Roman" w:cs="Times New Roman"/>
          <w:b/>
          <w:bCs/>
          <w:i/>
          <w:iCs/>
          <w:sz w:val="20"/>
          <w:szCs w:val="20"/>
          <w:lang w:val="en-GB"/>
        </w:rPr>
        <w:t>’</w:t>
      </w:r>
      <w:r w:rsidR="00F03E2D" w:rsidRPr="00F03E2D">
        <w:rPr>
          <w:rFonts w:ascii="Times New Roman" w:eastAsia="宋体" w:hAnsi="Times New Roman" w:cs="Times New Roman"/>
          <w:b/>
          <w:bCs/>
          <w:i/>
          <w:iCs/>
          <w:sz w:val="20"/>
          <w:szCs w:val="20"/>
          <w:lang w:val="en-GB"/>
        </w:rPr>
        <w:t xml:space="preserve"> </w:t>
      </w:r>
      <w:r w:rsidR="00F03E2D">
        <w:rPr>
          <w:rFonts w:ascii="Times New Roman" w:eastAsia="宋体" w:hAnsi="Times New Roman" w:cs="Times New Roman"/>
          <w:b/>
          <w:bCs/>
          <w:i/>
          <w:iCs/>
          <w:sz w:val="20"/>
          <w:szCs w:val="20"/>
          <w:lang w:val="en-GB"/>
        </w:rPr>
        <w:t xml:space="preserve">could be also introduced with scaling factor </w:t>
      </w:r>
      <w:proofErr w:type="spellStart"/>
      <w:r w:rsidR="00F03E2D" w:rsidRPr="00CB1172">
        <w:rPr>
          <w:rFonts w:ascii="Times New Roman" w:eastAsia="宋体" w:hAnsi="Times New Roman" w:cs="Times New Roman"/>
          <w:b/>
          <w:bCs/>
          <w:i/>
          <w:iCs/>
          <w:sz w:val="20"/>
          <w:szCs w:val="20"/>
          <w:lang w:val="en-GB"/>
        </w:rPr>
        <w:t>K</w:t>
      </w:r>
      <w:r w:rsidR="00F03E2D" w:rsidRPr="00CF0255">
        <w:rPr>
          <w:rFonts w:ascii="Times New Roman" w:eastAsia="宋体" w:hAnsi="Times New Roman" w:cs="Times New Roman"/>
          <w:b/>
          <w:bCs/>
          <w:i/>
          <w:iCs/>
          <w:sz w:val="20"/>
          <w:szCs w:val="20"/>
          <w:vertAlign w:val="subscript"/>
          <w:lang w:val="en-GB"/>
        </w:rPr>
        <w:t>_multi_SMTC</w:t>
      </w:r>
      <w:proofErr w:type="spellEnd"/>
    </w:p>
    <w:p w14:paraId="658DF106" w14:textId="5DBB6E3A" w:rsidR="00A16DB6" w:rsidRPr="00A16DB6" w:rsidRDefault="00A16DB6" w:rsidP="00A16DB6">
      <w:pPr>
        <w:pStyle w:val="af9"/>
        <w:numPr>
          <w:ilvl w:val="0"/>
          <w:numId w:val="6"/>
        </w:numPr>
        <w:tabs>
          <w:tab w:val="left" w:pos="1134"/>
        </w:tabs>
        <w:ind w:firstLineChars="0"/>
        <w:jc w:val="both"/>
        <w:rPr>
          <w:rFonts w:ascii="Times New Roman" w:eastAsia="宋体" w:hAnsi="Times New Roman" w:cs="Times New Roman"/>
          <w:b/>
          <w:bCs/>
          <w:i/>
          <w:iCs/>
          <w:sz w:val="20"/>
          <w:szCs w:val="20"/>
          <w:lang w:val="en-GB"/>
        </w:rPr>
      </w:pPr>
      <w:r w:rsidRPr="00CB1172">
        <w:rPr>
          <w:rFonts w:ascii="Times New Roman" w:eastAsia="宋体" w:hAnsi="Times New Roman" w:cs="Times New Roman"/>
          <w:b/>
          <w:bCs/>
          <w:i/>
          <w:iCs/>
          <w:sz w:val="20"/>
          <w:szCs w:val="20"/>
          <w:lang w:val="en-GB"/>
        </w:rPr>
        <w:t xml:space="preserve">the length of T2 and T3 should be multiplied by </w:t>
      </w:r>
      <w:proofErr w:type="spellStart"/>
      <w:r w:rsidRPr="00CB1172">
        <w:rPr>
          <w:rFonts w:ascii="Times New Roman" w:eastAsia="宋体" w:hAnsi="Times New Roman" w:cs="Times New Roman"/>
          <w:b/>
          <w:bCs/>
          <w:i/>
          <w:iCs/>
          <w:sz w:val="20"/>
          <w:szCs w:val="20"/>
          <w:lang w:val="en-GB"/>
        </w:rPr>
        <w:t>K</w:t>
      </w:r>
      <w:r w:rsidRPr="00A16DB6">
        <w:rPr>
          <w:rFonts w:ascii="Times New Roman" w:eastAsia="宋体" w:hAnsi="Times New Roman" w:cs="Times New Roman"/>
          <w:b/>
          <w:bCs/>
          <w:i/>
          <w:iCs/>
          <w:sz w:val="20"/>
          <w:szCs w:val="20"/>
          <w:vertAlign w:val="subscript"/>
          <w:lang w:val="en-GB"/>
        </w:rPr>
        <w:t>_multi_SMTC</w:t>
      </w:r>
      <w:proofErr w:type="spellEnd"/>
      <w:r w:rsidRPr="00A16DB6">
        <w:rPr>
          <w:rFonts w:ascii="Times New Roman" w:eastAsia="宋体" w:hAnsi="Times New Roman" w:cs="Times New Roman"/>
          <w:b/>
          <w:bCs/>
          <w:i/>
          <w:iCs/>
          <w:sz w:val="20"/>
          <w:szCs w:val="20"/>
          <w:lang w:val="en-GB"/>
        </w:rPr>
        <w:t xml:space="preserve"> = 2</w:t>
      </w:r>
    </w:p>
    <w:p w14:paraId="50F4BD10" w14:textId="0AB76F9E" w:rsidR="00CB1172" w:rsidRPr="00CB1172" w:rsidRDefault="00CB1172">
      <w:pPr>
        <w:pStyle w:val="af9"/>
        <w:numPr>
          <w:ilvl w:val="0"/>
          <w:numId w:val="6"/>
        </w:numPr>
        <w:tabs>
          <w:tab w:val="left" w:pos="1134"/>
        </w:tabs>
        <w:spacing w:after="180"/>
        <w:ind w:firstLineChars="0"/>
        <w:jc w:val="both"/>
        <w:rPr>
          <w:rFonts w:ascii="Times New Roman" w:eastAsia="宋体" w:hAnsi="Times New Roman" w:cs="Times New Roman"/>
          <w:b/>
          <w:bCs/>
          <w:i/>
          <w:iCs/>
          <w:sz w:val="20"/>
          <w:szCs w:val="20"/>
          <w:lang w:val="en-GB"/>
        </w:rPr>
      </w:pPr>
      <w:r w:rsidRPr="00CB1172">
        <w:rPr>
          <w:rFonts w:ascii="Times New Roman" w:eastAsia="宋体" w:hAnsi="Times New Roman" w:cs="Times New Roman"/>
          <w:b/>
          <w:bCs/>
          <w:i/>
          <w:iCs/>
          <w:sz w:val="20"/>
          <w:szCs w:val="20"/>
          <w:lang w:val="en-GB"/>
        </w:rPr>
        <w:t>The test requirement should be defined according to UE capability. For UE don’t support parallel measurements on more than 1</w:t>
      </w:r>
      <w:r w:rsidRPr="00CB1172">
        <w:rPr>
          <w:rFonts w:ascii="Times New Roman" w:eastAsia="宋体" w:hAnsi="Times New Roman" w:cs="Times New Roman" w:hint="eastAsia"/>
          <w:b/>
          <w:bCs/>
          <w:i/>
          <w:iCs/>
          <w:sz w:val="20"/>
          <w:szCs w:val="20"/>
          <w:lang w:val="en-GB"/>
        </w:rPr>
        <w:t xml:space="preserve"> NGSO satellites within a SMTC</w:t>
      </w:r>
      <w:r w:rsidRPr="00CB1172">
        <w:rPr>
          <w:rFonts w:ascii="Times New Roman" w:eastAsia="宋体" w:hAnsi="Times New Roman" w:cs="Times New Roman"/>
          <w:b/>
          <w:bCs/>
          <w:i/>
          <w:iCs/>
          <w:sz w:val="20"/>
          <w:szCs w:val="20"/>
          <w:lang w:val="en-GB"/>
        </w:rPr>
        <w:t xml:space="preserve">, the cell re-selection delay to a newly detectable cell and an already detected cell should be multiplied by </w:t>
      </w:r>
      <w:proofErr w:type="spellStart"/>
      <w:r w:rsidRPr="00CB1172">
        <w:rPr>
          <w:rFonts w:ascii="Times New Roman" w:eastAsia="宋体" w:hAnsi="Times New Roman" w:cs="Times New Roman"/>
          <w:b/>
          <w:bCs/>
          <w:i/>
          <w:iCs/>
          <w:sz w:val="20"/>
          <w:szCs w:val="20"/>
          <w:lang w:val="en-GB"/>
        </w:rPr>
        <w:t>K</w:t>
      </w:r>
      <w:r w:rsidRPr="00A16DB6">
        <w:rPr>
          <w:rFonts w:ascii="Times New Roman" w:eastAsia="宋体" w:hAnsi="Times New Roman" w:cs="Times New Roman"/>
          <w:b/>
          <w:bCs/>
          <w:i/>
          <w:iCs/>
          <w:sz w:val="20"/>
          <w:szCs w:val="20"/>
          <w:vertAlign w:val="subscript"/>
          <w:lang w:val="en-GB"/>
        </w:rPr>
        <w:t>_multi_SMTC</w:t>
      </w:r>
      <w:proofErr w:type="spellEnd"/>
      <w:r w:rsidRPr="00CB1172">
        <w:rPr>
          <w:rFonts w:ascii="Times New Roman" w:eastAsia="宋体" w:hAnsi="Times New Roman" w:cs="Times New Roman"/>
          <w:b/>
          <w:bCs/>
          <w:i/>
          <w:iCs/>
          <w:sz w:val="20"/>
          <w:szCs w:val="20"/>
          <w:lang w:val="en-GB"/>
        </w:rPr>
        <w:t>.</w:t>
      </w:r>
      <w:r w:rsidR="00177E1C">
        <w:rPr>
          <w:rFonts w:ascii="Times New Roman" w:eastAsia="宋体" w:hAnsi="Times New Roman" w:cs="Times New Roman"/>
          <w:b/>
          <w:bCs/>
          <w:i/>
          <w:iCs/>
          <w:sz w:val="20"/>
          <w:szCs w:val="20"/>
          <w:lang w:val="en-GB"/>
        </w:rPr>
        <w:t xml:space="preserve"> Otherwise, the current test requirement could be reused.</w:t>
      </w:r>
    </w:p>
    <w:p w14:paraId="4041CAFE" w14:textId="37155627" w:rsidR="00A53E52" w:rsidRDefault="00A53E52" w:rsidP="00A53E52">
      <w:pPr>
        <w:pStyle w:val="1"/>
        <w:numPr>
          <w:ilvl w:val="0"/>
          <w:numId w:val="2"/>
        </w:numPr>
        <w:spacing w:before="120" w:after="60" w:line="240" w:lineRule="auto"/>
        <w:rPr>
          <w:rFonts w:ascii="Times New Roman" w:hAnsi="Times New Roman" w:cs="Times New Roman"/>
          <w:b w:val="0"/>
          <w:bCs w:val="0"/>
          <w:kern w:val="0"/>
          <w:sz w:val="36"/>
          <w:szCs w:val="36"/>
        </w:rPr>
      </w:pPr>
      <w:r w:rsidRPr="00A53E52">
        <w:rPr>
          <w:rFonts w:ascii="Times New Roman" w:hAnsi="Times New Roman" w:cs="Times New Roman"/>
          <w:b w:val="0"/>
          <w:bCs w:val="0"/>
          <w:kern w:val="0"/>
          <w:sz w:val="36"/>
          <w:szCs w:val="36"/>
        </w:rPr>
        <w:t>Test case design for handove</w:t>
      </w:r>
      <w:r>
        <w:rPr>
          <w:rFonts w:ascii="Times New Roman" w:hAnsi="Times New Roman" w:cs="Times New Roman"/>
          <w:b w:val="0"/>
          <w:bCs w:val="0"/>
          <w:kern w:val="0"/>
          <w:sz w:val="36"/>
          <w:szCs w:val="36"/>
        </w:rPr>
        <w:t>r</w:t>
      </w:r>
    </w:p>
    <w:p w14:paraId="20155093" w14:textId="77777777" w:rsidR="00585265" w:rsidRPr="00585265" w:rsidRDefault="00585265" w:rsidP="00585265">
      <w:pPr>
        <w:tabs>
          <w:tab w:val="left" w:pos="1134"/>
        </w:tabs>
        <w:spacing w:beforeLines="50" w:before="156"/>
        <w:jc w:val="both"/>
        <w:rPr>
          <w:rFonts w:ascii="Times New Roman" w:eastAsia="宋体" w:hAnsi="Times New Roman" w:cs="Times New Roman"/>
          <w:b/>
          <w:bCs/>
          <w:sz w:val="20"/>
          <w:szCs w:val="20"/>
          <w:u w:val="single"/>
          <w:lang w:val="en-GB"/>
        </w:rPr>
      </w:pPr>
      <w:r w:rsidRPr="00585265">
        <w:rPr>
          <w:rFonts w:ascii="Times New Roman" w:eastAsia="宋体" w:hAnsi="Times New Roman" w:cs="Times New Roman"/>
          <w:b/>
          <w:bCs/>
          <w:sz w:val="20"/>
          <w:szCs w:val="20"/>
          <w:u w:val="single"/>
          <w:lang w:val="en-GB"/>
        </w:rPr>
        <w:t>Issue 4-2: Test case for CHO with time-based or location-based condition.</w:t>
      </w:r>
    </w:p>
    <w:p w14:paraId="6CC0E8B2" w14:textId="77777777" w:rsidR="00585265" w:rsidRPr="00585265" w:rsidRDefault="00585265" w:rsidP="00585265">
      <w:pPr>
        <w:autoSpaceDN w:val="0"/>
        <w:spacing w:line="259" w:lineRule="auto"/>
        <w:jc w:val="both"/>
        <w:rPr>
          <w:rFonts w:ascii="Times New Roman" w:eastAsia="宋体" w:hAnsi="Times New Roman" w:cs="Times New Roman"/>
          <w:i/>
          <w:iCs/>
          <w:sz w:val="20"/>
          <w:szCs w:val="20"/>
        </w:rPr>
      </w:pPr>
      <w:r w:rsidRPr="00585265">
        <w:rPr>
          <w:rFonts w:ascii="Times New Roman" w:eastAsia="宋体" w:hAnsi="Times New Roman" w:cs="Times New Roman"/>
          <w:i/>
          <w:iCs/>
          <w:sz w:val="20"/>
          <w:szCs w:val="20"/>
        </w:rPr>
        <w:t>Agreement:</w:t>
      </w:r>
    </w:p>
    <w:p w14:paraId="3FABF7F0" w14:textId="6C37E52B" w:rsidR="00585265" w:rsidRPr="00585265" w:rsidRDefault="00585265">
      <w:pPr>
        <w:pStyle w:val="af9"/>
        <w:numPr>
          <w:ilvl w:val="1"/>
          <w:numId w:val="4"/>
        </w:numPr>
        <w:ind w:leftChars="75" w:left="600" w:firstLineChars="0"/>
        <w:rPr>
          <w:rFonts w:ascii="Times New Roman" w:eastAsia="宋体" w:hAnsi="Times New Roman" w:cs="Times New Roman"/>
          <w:i/>
          <w:iCs/>
          <w:sz w:val="20"/>
          <w:szCs w:val="20"/>
        </w:rPr>
      </w:pPr>
      <w:r w:rsidRPr="00585265">
        <w:rPr>
          <w:rFonts w:ascii="Times New Roman" w:eastAsia="宋体" w:hAnsi="Times New Roman" w:cs="Times New Roman"/>
          <w:i/>
          <w:iCs/>
          <w:sz w:val="20"/>
          <w:szCs w:val="20"/>
        </w:rPr>
        <w:t xml:space="preserve">Regarding test cases for CHO with time condition, set the time instant fulfilling t1-Threshold-r17 to be at T2, and set the time instant fulfilling duration-r17 to be at (T2+ </w:t>
      </w:r>
      <w:proofErr w:type="spellStart"/>
      <w:r w:rsidRPr="00585265">
        <w:rPr>
          <w:rFonts w:ascii="Times New Roman" w:eastAsia="宋体" w:hAnsi="Times New Roman" w:cs="Times New Roman"/>
          <w:i/>
          <w:iCs/>
          <w:sz w:val="20"/>
          <w:szCs w:val="20"/>
        </w:rPr>
        <w:t>Tmeasure</w:t>
      </w:r>
      <w:proofErr w:type="spellEnd"/>
      <w:r w:rsidRPr="00585265">
        <w:rPr>
          <w:rFonts w:ascii="Times New Roman" w:eastAsia="宋体" w:hAnsi="Times New Roman" w:cs="Times New Roman"/>
          <w:i/>
          <w:iCs/>
          <w:sz w:val="20"/>
          <w:szCs w:val="20"/>
        </w:rPr>
        <w:t>).</w:t>
      </w:r>
    </w:p>
    <w:p w14:paraId="43539505" w14:textId="77777777" w:rsidR="00585265" w:rsidRPr="00585265" w:rsidRDefault="00585265">
      <w:pPr>
        <w:pStyle w:val="af9"/>
        <w:numPr>
          <w:ilvl w:val="1"/>
          <w:numId w:val="4"/>
        </w:numPr>
        <w:ind w:leftChars="75" w:left="600" w:firstLineChars="0"/>
        <w:rPr>
          <w:rFonts w:ascii="Times New Roman" w:eastAsia="宋体" w:hAnsi="Times New Roman" w:cs="Times New Roman"/>
          <w:i/>
          <w:iCs/>
          <w:sz w:val="20"/>
          <w:szCs w:val="20"/>
        </w:rPr>
      </w:pPr>
      <w:r w:rsidRPr="00585265">
        <w:rPr>
          <w:rFonts w:ascii="Times New Roman" w:eastAsia="宋体" w:hAnsi="Times New Roman" w:cs="Times New Roman"/>
          <w:i/>
          <w:iCs/>
          <w:sz w:val="20"/>
          <w:szCs w:val="20"/>
        </w:rPr>
        <w:t xml:space="preserve">Regarding test cases for CHO with location condition, set the time instant fulfilling t1- </w:t>
      </w:r>
      <w:proofErr w:type="spellStart"/>
      <w:r w:rsidRPr="00585265">
        <w:rPr>
          <w:rFonts w:ascii="Times New Roman" w:eastAsia="宋体" w:hAnsi="Times New Roman" w:cs="Times New Roman"/>
          <w:i/>
          <w:iCs/>
          <w:sz w:val="20"/>
          <w:szCs w:val="20"/>
        </w:rPr>
        <w:t>condEvent</w:t>
      </w:r>
      <w:proofErr w:type="spellEnd"/>
      <w:r w:rsidRPr="00585265">
        <w:rPr>
          <w:rFonts w:ascii="Times New Roman" w:eastAsia="宋体" w:hAnsi="Times New Roman" w:cs="Times New Roman"/>
          <w:i/>
          <w:iCs/>
          <w:sz w:val="20"/>
          <w:szCs w:val="20"/>
        </w:rPr>
        <w:t xml:space="preserve"> D1 to be at T2.</w:t>
      </w:r>
    </w:p>
    <w:p w14:paraId="7888AAB1" w14:textId="77777777" w:rsidR="00585265" w:rsidRPr="00585265" w:rsidRDefault="00585265" w:rsidP="00585265">
      <w:pPr>
        <w:autoSpaceDN w:val="0"/>
        <w:spacing w:line="259" w:lineRule="auto"/>
        <w:jc w:val="both"/>
        <w:rPr>
          <w:rFonts w:ascii="Times New Roman" w:eastAsia="宋体" w:hAnsi="Times New Roman" w:cs="Times New Roman"/>
          <w:i/>
          <w:iCs/>
          <w:sz w:val="20"/>
          <w:szCs w:val="20"/>
        </w:rPr>
      </w:pPr>
      <w:r w:rsidRPr="00585265">
        <w:rPr>
          <w:rFonts w:ascii="Times New Roman" w:eastAsia="宋体" w:hAnsi="Times New Roman" w:cs="Times New Roman"/>
          <w:i/>
          <w:iCs/>
          <w:sz w:val="20"/>
          <w:szCs w:val="20"/>
        </w:rPr>
        <w:t>Open issues:</w:t>
      </w:r>
    </w:p>
    <w:p w14:paraId="2E094C40" w14:textId="77777777" w:rsidR="00585265" w:rsidRPr="00585265" w:rsidRDefault="00585265">
      <w:pPr>
        <w:pStyle w:val="af9"/>
        <w:numPr>
          <w:ilvl w:val="1"/>
          <w:numId w:val="4"/>
        </w:numPr>
        <w:ind w:leftChars="75" w:left="600" w:firstLineChars="0"/>
        <w:rPr>
          <w:rFonts w:ascii="Times New Roman" w:eastAsia="宋体" w:hAnsi="Times New Roman" w:cs="Times New Roman"/>
          <w:i/>
          <w:iCs/>
          <w:sz w:val="20"/>
          <w:szCs w:val="20"/>
        </w:rPr>
      </w:pPr>
      <w:r w:rsidRPr="00585265">
        <w:rPr>
          <w:rFonts w:ascii="Times New Roman" w:eastAsia="宋体" w:hAnsi="Times New Roman" w:cs="Times New Roman"/>
          <w:i/>
          <w:iCs/>
          <w:sz w:val="20"/>
          <w:szCs w:val="20"/>
        </w:rPr>
        <w:t>Regarding test cases for CHO, T2 is the instant when the last TTI containing the RRC message implying conditional handover command is sent to UE, others shall follow A.6.3.1.2.</w:t>
      </w:r>
    </w:p>
    <w:p w14:paraId="35BF0825" w14:textId="77777777" w:rsidR="00585265" w:rsidRPr="00585265" w:rsidRDefault="00585265">
      <w:pPr>
        <w:pStyle w:val="af9"/>
        <w:numPr>
          <w:ilvl w:val="1"/>
          <w:numId w:val="4"/>
        </w:numPr>
        <w:ind w:leftChars="75" w:left="600" w:firstLineChars="0"/>
        <w:rPr>
          <w:rFonts w:ascii="Times New Roman" w:eastAsia="宋体" w:hAnsi="Times New Roman" w:cs="Times New Roman"/>
          <w:i/>
          <w:iCs/>
          <w:sz w:val="20"/>
          <w:szCs w:val="20"/>
        </w:rPr>
      </w:pPr>
      <w:r w:rsidRPr="00585265">
        <w:rPr>
          <w:rFonts w:ascii="Times New Roman" w:eastAsia="宋体" w:hAnsi="Times New Roman" w:cs="Times New Roman"/>
          <w:i/>
          <w:iCs/>
          <w:sz w:val="20"/>
          <w:szCs w:val="20"/>
        </w:rPr>
        <w:lastRenderedPageBreak/>
        <w:t xml:space="preserve">RAN4 shall check the necessity of adding test cases in which settings don’t fulfill </w:t>
      </w:r>
      <w:proofErr w:type="gramStart"/>
      <w:r w:rsidRPr="00585265">
        <w:rPr>
          <w:rFonts w:ascii="Times New Roman" w:eastAsia="宋体" w:hAnsi="Times New Roman" w:cs="Times New Roman"/>
          <w:i/>
          <w:iCs/>
          <w:sz w:val="20"/>
          <w:szCs w:val="20"/>
        </w:rPr>
        <w:t>power based</w:t>
      </w:r>
      <w:proofErr w:type="gramEnd"/>
      <w:r w:rsidRPr="00585265">
        <w:rPr>
          <w:rFonts w:ascii="Times New Roman" w:eastAsia="宋体" w:hAnsi="Times New Roman" w:cs="Times New Roman"/>
          <w:i/>
          <w:iCs/>
          <w:sz w:val="20"/>
          <w:szCs w:val="20"/>
        </w:rPr>
        <w:t xml:space="preserve"> events and time/location based events simultaneously, to examine UE’s behavior in this type of scenario.</w:t>
      </w:r>
    </w:p>
    <w:p w14:paraId="28E4B29B" w14:textId="7FC2E791" w:rsidR="009C33C9" w:rsidRPr="00FE0168" w:rsidRDefault="0046430B" w:rsidP="00585265">
      <w:pPr>
        <w:tabs>
          <w:tab w:val="left" w:pos="1134"/>
        </w:tabs>
        <w:spacing w:beforeLines="50" w:before="156" w:after="180"/>
        <w:jc w:val="both"/>
        <w:rPr>
          <w:rFonts w:ascii="Times New Roman" w:eastAsia="宋体" w:hAnsi="Times New Roman" w:cs="Times New Roman"/>
          <w:i/>
          <w:iCs/>
          <w:sz w:val="20"/>
          <w:szCs w:val="20"/>
        </w:rPr>
      </w:pPr>
      <w:r>
        <w:rPr>
          <w:rFonts w:ascii="Times New Roman" w:eastAsia="宋体" w:hAnsi="Times New Roman" w:cs="Times New Roman"/>
          <w:sz w:val="20"/>
          <w:szCs w:val="20"/>
        </w:rPr>
        <w:t xml:space="preserve">In the real network, it is very typical that </w:t>
      </w:r>
      <w:proofErr w:type="gramStart"/>
      <w:r w:rsidRPr="00585265">
        <w:rPr>
          <w:rFonts w:ascii="Times New Roman" w:eastAsia="宋体" w:hAnsi="Times New Roman" w:cs="Times New Roman"/>
          <w:sz w:val="20"/>
          <w:szCs w:val="20"/>
        </w:rPr>
        <w:t>power based</w:t>
      </w:r>
      <w:proofErr w:type="gramEnd"/>
      <w:r w:rsidRPr="00585265">
        <w:rPr>
          <w:rFonts w:ascii="Times New Roman" w:eastAsia="宋体" w:hAnsi="Times New Roman" w:cs="Times New Roman"/>
          <w:sz w:val="20"/>
          <w:szCs w:val="20"/>
        </w:rPr>
        <w:t xml:space="preserve"> events and time/location based events</w:t>
      </w:r>
      <w:r>
        <w:rPr>
          <w:rFonts w:ascii="Times New Roman" w:eastAsia="宋体" w:hAnsi="Times New Roman" w:cs="Times New Roman"/>
          <w:sz w:val="20"/>
          <w:szCs w:val="20"/>
        </w:rPr>
        <w:t xml:space="preserve"> </w:t>
      </w:r>
      <w:r w:rsidR="005761DF">
        <w:rPr>
          <w:rFonts w:ascii="Times New Roman" w:eastAsia="宋体" w:hAnsi="Times New Roman" w:cs="Times New Roman"/>
          <w:sz w:val="20"/>
          <w:szCs w:val="20"/>
        </w:rPr>
        <w:t>could</w:t>
      </w:r>
      <w:r>
        <w:rPr>
          <w:rFonts w:ascii="Times New Roman" w:eastAsia="宋体" w:hAnsi="Times New Roman" w:cs="Times New Roman"/>
          <w:sz w:val="20"/>
          <w:szCs w:val="20"/>
        </w:rPr>
        <w:t xml:space="preserve"> not </w:t>
      </w:r>
      <w:r w:rsidR="005761DF">
        <w:rPr>
          <w:rFonts w:ascii="Times New Roman" w:eastAsia="宋体" w:hAnsi="Times New Roman" w:cs="Times New Roman"/>
          <w:sz w:val="20"/>
          <w:szCs w:val="20"/>
        </w:rPr>
        <w:t xml:space="preserve">be satisfied </w:t>
      </w:r>
      <w:r>
        <w:rPr>
          <w:rFonts w:ascii="Times New Roman" w:eastAsia="宋体" w:hAnsi="Times New Roman" w:cs="Times New Roman"/>
          <w:sz w:val="20"/>
          <w:szCs w:val="20"/>
        </w:rPr>
        <w:t>simultaneously. In order to verify UE correct behavior, it is necessary to</w:t>
      </w:r>
      <w:r w:rsidR="00585265" w:rsidRPr="00585265">
        <w:rPr>
          <w:rFonts w:ascii="Times New Roman" w:eastAsia="宋体" w:hAnsi="Times New Roman" w:cs="Times New Roman"/>
          <w:sz w:val="20"/>
          <w:szCs w:val="20"/>
        </w:rPr>
        <w:t xml:space="preserve"> add</w:t>
      </w:r>
      <w:r w:rsidR="006E61AB">
        <w:rPr>
          <w:rFonts w:ascii="Times New Roman" w:eastAsia="宋体" w:hAnsi="Times New Roman" w:cs="Times New Roman"/>
          <w:sz w:val="20"/>
          <w:szCs w:val="20"/>
        </w:rPr>
        <w:t xml:space="preserve"> a</w:t>
      </w:r>
      <w:r w:rsidR="00585265" w:rsidRPr="00585265">
        <w:rPr>
          <w:rFonts w:ascii="Times New Roman" w:eastAsia="宋体" w:hAnsi="Times New Roman" w:cs="Times New Roman"/>
          <w:sz w:val="20"/>
          <w:szCs w:val="20"/>
        </w:rPr>
        <w:t xml:space="preserve"> test case </w:t>
      </w:r>
      <w:r>
        <w:rPr>
          <w:rFonts w:ascii="Times New Roman" w:eastAsia="宋体" w:hAnsi="Times New Roman" w:cs="Times New Roman"/>
          <w:sz w:val="20"/>
          <w:szCs w:val="20"/>
        </w:rPr>
        <w:t>under such scenario</w:t>
      </w:r>
      <w:r w:rsidR="00585265" w:rsidRPr="00585265">
        <w:rPr>
          <w:rFonts w:ascii="Times New Roman" w:eastAsia="宋体" w:hAnsi="Times New Roman" w:cs="Times New Roman"/>
          <w:sz w:val="20"/>
          <w:szCs w:val="20"/>
        </w:rPr>
        <w:t>.</w:t>
      </w:r>
      <w:r w:rsidR="009C33C9">
        <w:rPr>
          <w:rFonts w:ascii="Times New Roman" w:eastAsia="宋体" w:hAnsi="Times New Roman" w:cs="Times New Roman"/>
          <w:sz w:val="20"/>
          <w:szCs w:val="20"/>
        </w:rPr>
        <w:t xml:space="preserve"> </w:t>
      </w:r>
      <w:r w:rsidR="005761DF">
        <w:rPr>
          <w:rFonts w:ascii="Times New Roman" w:eastAsia="宋体" w:hAnsi="Times New Roman" w:cs="Times New Roman"/>
          <w:sz w:val="20"/>
          <w:szCs w:val="20"/>
        </w:rPr>
        <w:t>Regarding the test configuration,</w:t>
      </w:r>
      <w:r w:rsidR="009C33C9">
        <w:rPr>
          <w:rFonts w:ascii="Times New Roman" w:eastAsia="宋体" w:hAnsi="Times New Roman" w:cs="Times New Roman"/>
          <w:sz w:val="20"/>
          <w:szCs w:val="20"/>
        </w:rPr>
        <w:t xml:space="preserve"> </w:t>
      </w:r>
      <w:r w:rsidR="005761DF">
        <w:rPr>
          <w:rFonts w:ascii="Times New Roman" w:eastAsia="宋体" w:hAnsi="Times New Roman" w:cs="Times New Roman"/>
          <w:sz w:val="20"/>
          <w:szCs w:val="20"/>
        </w:rPr>
        <w:t xml:space="preserve">the </w:t>
      </w:r>
      <w:r w:rsidR="009C33C9">
        <w:rPr>
          <w:rFonts w:ascii="Times New Roman" w:eastAsia="宋体" w:hAnsi="Times New Roman" w:cs="Times New Roman"/>
          <w:sz w:val="20"/>
          <w:szCs w:val="20"/>
        </w:rPr>
        <w:t xml:space="preserve">time instant fulfilling t1-Threshold-r17 </w:t>
      </w:r>
      <w:r w:rsidR="005761DF">
        <w:rPr>
          <w:rFonts w:ascii="Times New Roman" w:eastAsia="宋体" w:hAnsi="Times New Roman" w:cs="Times New Roman"/>
          <w:sz w:val="20"/>
          <w:szCs w:val="20"/>
        </w:rPr>
        <w:t xml:space="preserve">can be set </w:t>
      </w:r>
      <w:r w:rsidR="009C33C9">
        <w:rPr>
          <w:rFonts w:ascii="Times New Roman" w:eastAsia="宋体" w:hAnsi="Times New Roman" w:cs="Times New Roman"/>
          <w:sz w:val="20"/>
          <w:szCs w:val="20"/>
        </w:rPr>
        <w:t xml:space="preserve">at </w:t>
      </w:r>
      <w:r w:rsidR="005761DF">
        <w:rPr>
          <w:rFonts w:ascii="Times New Roman" w:eastAsia="宋体" w:hAnsi="Times New Roman" w:cs="Times New Roman"/>
          <w:sz w:val="20"/>
          <w:szCs w:val="20"/>
        </w:rPr>
        <w:t>(T2+2</w:t>
      </w:r>
      <w:r w:rsidR="009C33C9">
        <w:rPr>
          <w:rFonts w:ascii="Times New Roman" w:eastAsia="宋体" w:hAnsi="Times New Roman" w:cs="Times New Roman"/>
          <w:sz w:val="20"/>
          <w:szCs w:val="20"/>
        </w:rPr>
        <w:t>*</w:t>
      </w:r>
      <w:proofErr w:type="spellStart"/>
      <w:r w:rsidR="009C33C9">
        <w:rPr>
          <w:rFonts w:ascii="Times New Roman" w:eastAsia="宋体" w:hAnsi="Times New Roman" w:cs="Times New Roman"/>
          <w:sz w:val="20"/>
          <w:szCs w:val="20"/>
        </w:rPr>
        <w:t>T</w:t>
      </w:r>
      <w:r w:rsidR="009C33C9" w:rsidRPr="005761DF">
        <w:rPr>
          <w:rFonts w:ascii="Times New Roman" w:eastAsia="宋体" w:hAnsi="Times New Roman" w:cs="Times New Roman"/>
          <w:sz w:val="20"/>
          <w:szCs w:val="20"/>
          <w:vertAlign w:val="subscript"/>
        </w:rPr>
        <w:t>measure</w:t>
      </w:r>
      <w:proofErr w:type="spellEnd"/>
      <w:r w:rsidR="005761DF">
        <w:rPr>
          <w:rFonts w:ascii="Times New Roman" w:eastAsia="宋体" w:hAnsi="Times New Roman" w:cs="Times New Roman"/>
          <w:sz w:val="20"/>
          <w:szCs w:val="20"/>
        </w:rPr>
        <w:t>)</w:t>
      </w:r>
      <w:r w:rsidR="009C33C9">
        <w:rPr>
          <w:rFonts w:ascii="Times New Roman" w:eastAsia="宋体" w:hAnsi="Times New Roman" w:cs="Times New Roman"/>
          <w:sz w:val="20"/>
          <w:szCs w:val="20"/>
        </w:rPr>
        <w:t xml:space="preserve">, </w:t>
      </w:r>
      <w:r w:rsidR="009C33C9" w:rsidRPr="006E61AB">
        <w:rPr>
          <w:rFonts w:ascii="Times New Roman" w:eastAsia="宋体" w:hAnsi="Times New Roman" w:cs="Times New Roman"/>
          <w:sz w:val="20"/>
          <w:szCs w:val="20"/>
        </w:rPr>
        <w:t xml:space="preserve">the time instant fulfilling duration-r17 </w:t>
      </w:r>
      <w:r w:rsidR="005761DF">
        <w:rPr>
          <w:rFonts w:ascii="Times New Roman" w:eastAsia="宋体" w:hAnsi="Times New Roman" w:cs="Times New Roman"/>
          <w:sz w:val="20"/>
          <w:szCs w:val="20"/>
        </w:rPr>
        <w:t>can</w:t>
      </w:r>
      <w:r w:rsidR="009C33C9" w:rsidRPr="006E61AB">
        <w:rPr>
          <w:rFonts w:ascii="Times New Roman" w:eastAsia="宋体" w:hAnsi="Times New Roman" w:cs="Times New Roman"/>
          <w:sz w:val="20"/>
          <w:szCs w:val="20"/>
        </w:rPr>
        <w:t xml:space="preserve"> be</w:t>
      </w:r>
      <w:r w:rsidR="005761DF">
        <w:rPr>
          <w:rFonts w:ascii="Times New Roman" w:eastAsia="宋体" w:hAnsi="Times New Roman" w:cs="Times New Roman"/>
          <w:sz w:val="20"/>
          <w:szCs w:val="20"/>
        </w:rPr>
        <w:t xml:space="preserve"> set</w:t>
      </w:r>
      <w:r w:rsidR="009C33C9" w:rsidRPr="006E61AB">
        <w:rPr>
          <w:rFonts w:ascii="Times New Roman" w:eastAsia="宋体" w:hAnsi="Times New Roman" w:cs="Times New Roman"/>
          <w:sz w:val="20"/>
          <w:szCs w:val="20"/>
        </w:rPr>
        <w:t xml:space="preserve"> at (T2+ </w:t>
      </w:r>
      <w:r w:rsidR="005761DF">
        <w:rPr>
          <w:rFonts w:ascii="Times New Roman" w:eastAsia="宋体" w:hAnsi="Times New Roman" w:cs="Times New Roman"/>
          <w:sz w:val="20"/>
          <w:szCs w:val="20"/>
        </w:rPr>
        <w:t>3*</w:t>
      </w:r>
      <w:proofErr w:type="spellStart"/>
      <w:r w:rsidR="009C33C9" w:rsidRPr="006E61AB">
        <w:rPr>
          <w:rFonts w:ascii="Times New Roman" w:eastAsia="宋体" w:hAnsi="Times New Roman" w:cs="Times New Roman"/>
          <w:sz w:val="20"/>
          <w:szCs w:val="20"/>
        </w:rPr>
        <w:t>T</w:t>
      </w:r>
      <w:r w:rsidR="009C33C9" w:rsidRPr="005761DF">
        <w:rPr>
          <w:rFonts w:ascii="Times New Roman" w:eastAsia="宋体" w:hAnsi="Times New Roman" w:cs="Times New Roman"/>
          <w:sz w:val="20"/>
          <w:szCs w:val="20"/>
          <w:vertAlign w:val="subscript"/>
        </w:rPr>
        <w:t>measure</w:t>
      </w:r>
      <w:proofErr w:type="spellEnd"/>
      <w:r w:rsidR="009C33C9" w:rsidRPr="006E61AB">
        <w:rPr>
          <w:rFonts w:ascii="Times New Roman" w:eastAsia="宋体" w:hAnsi="Times New Roman" w:cs="Times New Roman"/>
          <w:sz w:val="20"/>
          <w:szCs w:val="20"/>
        </w:rPr>
        <w:t xml:space="preserve">). </w:t>
      </w:r>
      <w:r w:rsidR="009C33C9" w:rsidRPr="006E61AB">
        <w:rPr>
          <w:rFonts w:ascii="Times New Roman" w:eastAsia="宋体" w:hAnsi="Times New Roman" w:cs="Times New Roman" w:hint="eastAsia"/>
          <w:sz w:val="20"/>
          <w:szCs w:val="20"/>
        </w:rPr>
        <w:t>T</w:t>
      </w:r>
      <w:r w:rsidR="009C33C9" w:rsidRPr="006E61AB">
        <w:rPr>
          <w:rFonts w:ascii="Times New Roman" w:eastAsia="宋体" w:hAnsi="Times New Roman" w:cs="Times New Roman"/>
          <w:sz w:val="20"/>
          <w:szCs w:val="20"/>
        </w:rPr>
        <w:t xml:space="preserve">he test requirement should be </w:t>
      </w:r>
      <w:r w:rsidR="006E61AB" w:rsidRPr="006E61AB">
        <w:rPr>
          <w:rFonts w:ascii="Times New Roman" w:eastAsia="宋体" w:hAnsi="Times New Roman" w:cs="Times New Roman"/>
          <w:sz w:val="20"/>
          <w:szCs w:val="20"/>
        </w:rPr>
        <w:t>2*</w:t>
      </w:r>
      <w:proofErr w:type="spellStart"/>
      <w:r w:rsidR="006E61AB" w:rsidRPr="006E61AB">
        <w:rPr>
          <w:rFonts w:ascii="Times New Roman" w:eastAsia="宋体" w:hAnsi="Times New Roman" w:cs="Times New Roman"/>
          <w:sz w:val="20"/>
          <w:szCs w:val="20"/>
        </w:rPr>
        <w:t>T</w:t>
      </w:r>
      <w:r w:rsidR="006E61AB" w:rsidRPr="005761DF">
        <w:rPr>
          <w:rFonts w:ascii="Times New Roman" w:eastAsia="宋体" w:hAnsi="Times New Roman" w:cs="Times New Roman"/>
          <w:sz w:val="20"/>
          <w:szCs w:val="20"/>
          <w:vertAlign w:val="subscript"/>
        </w:rPr>
        <w:t>measure</w:t>
      </w:r>
      <w:proofErr w:type="spellEnd"/>
      <w:r w:rsidR="006E61AB" w:rsidRPr="006E61AB">
        <w:rPr>
          <w:rFonts w:ascii="Times New Roman" w:eastAsia="宋体" w:hAnsi="Times New Roman" w:cs="Times New Roman"/>
          <w:sz w:val="20"/>
          <w:szCs w:val="20"/>
        </w:rPr>
        <w:t xml:space="preserve"> + </w:t>
      </w:r>
      <w:proofErr w:type="spellStart"/>
      <w:r w:rsidR="006E61AB" w:rsidRPr="006E61AB">
        <w:rPr>
          <w:rFonts w:ascii="Times New Roman" w:eastAsia="宋体" w:hAnsi="Times New Roman" w:cs="Times New Roman"/>
          <w:sz w:val="20"/>
          <w:szCs w:val="20"/>
        </w:rPr>
        <w:t>T</w:t>
      </w:r>
      <w:r w:rsidR="006E61AB" w:rsidRPr="005761DF">
        <w:rPr>
          <w:rFonts w:ascii="Times New Roman" w:eastAsia="宋体" w:hAnsi="Times New Roman" w:cs="Times New Roman"/>
          <w:sz w:val="20"/>
          <w:szCs w:val="20"/>
          <w:vertAlign w:val="subscript"/>
        </w:rPr>
        <w:t>interrupt</w:t>
      </w:r>
      <w:proofErr w:type="spellEnd"/>
      <w:r w:rsidR="006E61AB" w:rsidRPr="006E61AB">
        <w:rPr>
          <w:rFonts w:ascii="Times New Roman" w:eastAsia="宋体" w:hAnsi="Times New Roman" w:cs="Times New Roman"/>
          <w:sz w:val="20"/>
          <w:szCs w:val="20"/>
        </w:rPr>
        <w:t xml:space="preserve"> + </w:t>
      </w:r>
      <w:proofErr w:type="spellStart"/>
      <w:r w:rsidR="006E61AB" w:rsidRPr="006E61AB">
        <w:rPr>
          <w:rFonts w:ascii="Times New Roman" w:eastAsia="宋体" w:hAnsi="Times New Roman" w:cs="Times New Roman"/>
          <w:sz w:val="20"/>
          <w:szCs w:val="20"/>
        </w:rPr>
        <w:t>T</w:t>
      </w:r>
      <w:r w:rsidR="006E61AB" w:rsidRPr="005761DF">
        <w:rPr>
          <w:rFonts w:ascii="Times New Roman" w:eastAsia="宋体" w:hAnsi="Times New Roman" w:cs="Times New Roman"/>
          <w:sz w:val="20"/>
          <w:szCs w:val="20"/>
          <w:vertAlign w:val="subscript"/>
        </w:rPr>
        <w:t>CHO_execution</w:t>
      </w:r>
      <w:proofErr w:type="spellEnd"/>
      <w:r w:rsidR="006E61AB" w:rsidRPr="006E61AB">
        <w:rPr>
          <w:rFonts w:ascii="Times New Roman" w:eastAsia="宋体" w:hAnsi="Times New Roman" w:cs="Times New Roman"/>
          <w:sz w:val="20"/>
          <w:szCs w:val="20"/>
        </w:rPr>
        <w:t xml:space="preserve"> from the start of T2, others shall follow A.6.3.1.2</w:t>
      </w:r>
    </w:p>
    <w:p w14:paraId="15A559D0" w14:textId="62B7D169" w:rsidR="006E61AB" w:rsidRDefault="006E61AB" w:rsidP="006E61AB">
      <w:pPr>
        <w:tabs>
          <w:tab w:val="left" w:pos="1134"/>
        </w:tabs>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w:t>
      </w:r>
      <w:r w:rsidR="00FE0168">
        <w:rPr>
          <w:rFonts w:ascii="Times New Roman" w:eastAsia="宋体" w:hAnsi="Times New Roman" w:cs="Times New Roman"/>
          <w:b/>
          <w:bCs/>
          <w:i/>
          <w:iCs/>
          <w:sz w:val="20"/>
          <w:szCs w:val="20"/>
          <w:lang w:val="en-GB"/>
        </w:rPr>
        <w:t>4</w:t>
      </w:r>
      <w:r>
        <w:rPr>
          <w:rFonts w:ascii="Times New Roman" w:eastAsia="宋体" w:hAnsi="Times New Roman" w:cs="Times New Roman"/>
          <w:b/>
          <w:bCs/>
          <w:i/>
          <w:iCs/>
          <w:sz w:val="20"/>
          <w:szCs w:val="20"/>
          <w:lang w:val="en-GB"/>
        </w:rPr>
        <w:t>: A</w:t>
      </w:r>
      <w:r w:rsidRPr="006E61AB">
        <w:rPr>
          <w:rFonts w:ascii="Times New Roman" w:eastAsia="宋体" w:hAnsi="Times New Roman" w:cs="Times New Roman"/>
          <w:b/>
          <w:bCs/>
          <w:i/>
          <w:iCs/>
          <w:sz w:val="20"/>
          <w:szCs w:val="20"/>
          <w:lang w:val="en-GB"/>
        </w:rPr>
        <w:t xml:space="preserve">dd a test case in which </w:t>
      </w:r>
      <w:r>
        <w:rPr>
          <w:rFonts w:ascii="Times New Roman" w:eastAsia="宋体" w:hAnsi="Times New Roman" w:cs="Times New Roman"/>
          <w:b/>
          <w:bCs/>
          <w:i/>
          <w:iCs/>
          <w:sz w:val="20"/>
          <w:szCs w:val="20"/>
          <w:lang w:val="en-GB"/>
        </w:rPr>
        <w:t xml:space="preserve">test </w:t>
      </w:r>
      <w:r w:rsidRPr="006E61AB">
        <w:rPr>
          <w:rFonts w:ascii="Times New Roman" w:eastAsia="宋体" w:hAnsi="Times New Roman" w:cs="Times New Roman"/>
          <w:b/>
          <w:bCs/>
          <w:i/>
          <w:iCs/>
          <w:sz w:val="20"/>
          <w:szCs w:val="20"/>
          <w:lang w:val="en-GB"/>
        </w:rPr>
        <w:t xml:space="preserve">setting don’t fulfill </w:t>
      </w:r>
      <w:proofErr w:type="gramStart"/>
      <w:r w:rsidRPr="006E61AB">
        <w:rPr>
          <w:rFonts w:ascii="Times New Roman" w:eastAsia="宋体" w:hAnsi="Times New Roman" w:cs="Times New Roman"/>
          <w:b/>
          <w:bCs/>
          <w:i/>
          <w:iCs/>
          <w:sz w:val="20"/>
          <w:szCs w:val="20"/>
          <w:lang w:val="en-GB"/>
        </w:rPr>
        <w:t>power based</w:t>
      </w:r>
      <w:proofErr w:type="gramEnd"/>
      <w:r w:rsidRPr="006E61AB">
        <w:rPr>
          <w:rFonts w:ascii="Times New Roman" w:eastAsia="宋体" w:hAnsi="Times New Roman" w:cs="Times New Roman"/>
          <w:b/>
          <w:bCs/>
          <w:i/>
          <w:iCs/>
          <w:sz w:val="20"/>
          <w:szCs w:val="20"/>
          <w:lang w:val="en-GB"/>
        </w:rPr>
        <w:t xml:space="preserve"> events and time/location based events simultaneously</w:t>
      </w:r>
      <w:r>
        <w:rPr>
          <w:rFonts w:ascii="Times New Roman" w:eastAsia="宋体" w:hAnsi="Times New Roman" w:cs="Times New Roman"/>
          <w:b/>
          <w:bCs/>
          <w:i/>
          <w:iCs/>
          <w:sz w:val="20"/>
          <w:szCs w:val="20"/>
          <w:lang w:val="en-GB"/>
        </w:rPr>
        <w:t>.</w:t>
      </w:r>
    </w:p>
    <w:p w14:paraId="31E96202" w14:textId="102BA26F" w:rsidR="006E61AB" w:rsidRPr="006E61AB" w:rsidRDefault="00FE0168">
      <w:pPr>
        <w:pStyle w:val="af9"/>
        <w:numPr>
          <w:ilvl w:val="0"/>
          <w:numId w:val="6"/>
        </w:numPr>
        <w:tabs>
          <w:tab w:val="left" w:pos="1134"/>
        </w:tabs>
        <w:ind w:firstLineChars="0"/>
        <w:jc w:val="both"/>
        <w:rPr>
          <w:rFonts w:ascii="Times New Roman" w:eastAsia="宋体" w:hAnsi="Times New Roman" w:cs="Times New Roman"/>
          <w:b/>
          <w:bCs/>
          <w:i/>
          <w:iCs/>
          <w:sz w:val="20"/>
          <w:szCs w:val="20"/>
          <w:lang w:val="en-GB"/>
        </w:rPr>
      </w:pPr>
      <w:r>
        <w:rPr>
          <w:rFonts w:ascii="Times New Roman" w:eastAsia="宋体" w:hAnsi="Times New Roman" w:cs="Times New Roman"/>
          <w:b/>
          <w:bCs/>
          <w:i/>
          <w:iCs/>
          <w:sz w:val="20"/>
          <w:szCs w:val="20"/>
          <w:lang w:val="en-GB"/>
        </w:rPr>
        <w:t>S</w:t>
      </w:r>
      <w:r w:rsidR="006E61AB" w:rsidRPr="006E61AB">
        <w:rPr>
          <w:rFonts w:ascii="Times New Roman" w:eastAsia="宋体" w:hAnsi="Times New Roman" w:cs="Times New Roman"/>
          <w:b/>
          <w:bCs/>
          <w:i/>
          <w:iCs/>
          <w:sz w:val="20"/>
          <w:szCs w:val="20"/>
          <w:lang w:val="en-GB"/>
        </w:rPr>
        <w:t xml:space="preserve">et the time instant fulfilling t1-Threshold-r17 at </w:t>
      </w:r>
      <w:r>
        <w:rPr>
          <w:rFonts w:ascii="Times New Roman" w:eastAsia="宋体" w:hAnsi="Times New Roman" w:cs="Times New Roman"/>
          <w:b/>
          <w:bCs/>
          <w:i/>
          <w:iCs/>
          <w:sz w:val="20"/>
          <w:szCs w:val="20"/>
          <w:lang w:val="en-GB"/>
        </w:rPr>
        <w:t>(T2+</w:t>
      </w:r>
      <w:r w:rsidR="006E61AB" w:rsidRPr="006E61AB">
        <w:rPr>
          <w:rFonts w:ascii="Times New Roman" w:eastAsia="宋体" w:hAnsi="Times New Roman" w:cs="Times New Roman"/>
          <w:b/>
          <w:bCs/>
          <w:i/>
          <w:iCs/>
          <w:sz w:val="20"/>
          <w:szCs w:val="20"/>
          <w:lang w:val="en-GB"/>
        </w:rPr>
        <w:t>2*</w:t>
      </w:r>
      <w:proofErr w:type="spellStart"/>
      <w:r w:rsidR="006E61AB" w:rsidRPr="006E61AB">
        <w:rPr>
          <w:rFonts w:ascii="Times New Roman" w:eastAsia="宋体" w:hAnsi="Times New Roman" w:cs="Times New Roman"/>
          <w:b/>
          <w:bCs/>
          <w:i/>
          <w:iCs/>
          <w:sz w:val="20"/>
          <w:szCs w:val="20"/>
          <w:lang w:val="en-GB"/>
        </w:rPr>
        <w:t>T</w:t>
      </w:r>
      <w:r w:rsidR="006E61AB" w:rsidRPr="00FE0168">
        <w:rPr>
          <w:rFonts w:ascii="Times New Roman" w:eastAsia="宋体" w:hAnsi="Times New Roman" w:cs="Times New Roman"/>
          <w:b/>
          <w:bCs/>
          <w:i/>
          <w:iCs/>
          <w:sz w:val="20"/>
          <w:szCs w:val="20"/>
          <w:vertAlign w:val="subscript"/>
          <w:lang w:val="en-GB"/>
        </w:rPr>
        <w:t>measure</w:t>
      </w:r>
      <w:proofErr w:type="spellEnd"/>
      <w:r>
        <w:rPr>
          <w:rFonts w:ascii="Times New Roman" w:eastAsia="宋体" w:hAnsi="Times New Roman" w:cs="Times New Roman"/>
          <w:b/>
          <w:bCs/>
          <w:i/>
          <w:iCs/>
          <w:sz w:val="20"/>
          <w:szCs w:val="20"/>
          <w:lang w:val="en-GB"/>
        </w:rPr>
        <w:t>)</w:t>
      </w:r>
      <w:r w:rsidR="006E61AB" w:rsidRPr="006E61AB">
        <w:rPr>
          <w:rFonts w:ascii="Times New Roman" w:eastAsia="宋体" w:hAnsi="Times New Roman" w:cs="Times New Roman"/>
          <w:b/>
          <w:bCs/>
          <w:i/>
          <w:iCs/>
          <w:sz w:val="20"/>
          <w:szCs w:val="20"/>
          <w:lang w:val="en-GB"/>
        </w:rPr>
        <w:t xml:space="preserve">, and set the time instant fulfilling duration-r17 at (T2+ </w:t>
      </w:r>
      <w:r>
        <w:rPr>
          <w:rFonts w:ascii="Times New Roman" w:eastAsia="宋体" w:hAnsi="Times New Roman" w:cs="Times New Roman"/>
          <w:b/>
          <w:bCs/>
          <w:i/>
          <w:iCs/>
          <w:sz w:val="20"/>
          <w:szCs w:val="20"/>
          <w:lang w:val="en-GB"/>
        </w:rPr>
        <w:t>3*</w:t>
      </w:r>
      <w:proofErr w:type="spellStart"/>
      <w:proofErr w:type="gramStart"/>
      <w:r w:rsidR="006E61AB" w:rsidRPr="006E61AB">
        <w:rPr>
          <w:rFonts w:ascii="Times New Roman" w:eastAsia="宋体" w:hAnsi="Times New Roman" w:cs="Times New Roman"/>
          <w:b/>
          <w:bCs/>
          <w:i/>
          <w:iCs/>
          <w:sz w:val="20"/>
          <w:szCs w:val="20"/>
          <w:lang w:val="en-GB"/>
        </w:rPr>
        <w:t>T</w:t>
      </w:r>
      <w:r w:rsidR="006E61AB" w:rsidRPr="00FE0168">
        <w:rPr>
          <w:rFonts w:ascii="Times New Roman" w:eastAsia="宋体" w:hAnsi="Times New Roman" w:cs="Times New Roman"/>
          <w:b/>
          <w:bCs/>
          <w:i/>
          <w:iCs/>
          <w:sz w:val="20"/>
          <w:szCs w:val="20"/>
          <w:vertAlign w:val="subscript"/>
          <w:lang w:val="en-GB"/>
        </w:rPr>
        <w:t>measure</w:t>
      </w:r>
      <w:proofErr w:type="spellEnd"/>
      <w:r w:rsidR="006E61AB" w:rsidRPr="006E61AB">
        <w:rPr>
          <w:rFonts w:ascii="Times New Roman" w:eastAsia="宋体" w:hAnsi="Times New Roman" w:cs="Times New Roman"/>
          <w:b/>
          <w:bCs/>
          <w:i/>
          <w:iCs/>
          <w:sz w:val="20"/>
          <w:szCs w:val="20"/>
          <w:lang w:val="en-GB"/>
        </w:rPr>
        <w:t xml:space="preserve"> )</w:t>
      </w:r>
      <w:proofErr w:type="gramEnd"/>
      <w:r w:rsidR="006E61AB" w:rsidRPr="006E61AB">
        <w:rPr>
          <w:rFonts w:ascii="Times New Roman" w:eastAsia="宋体" w:hAnsi="Times New Roman" w:cs="Times New Roman"/>
          <w:b/>
          <w:bCs/>
          <w:i/>
          <w:iCs/>
          <w:sz w:val="20"/>
          <w:szCs w:val="20"/>
          <w:lang w:val="en-GB"/>
        </w:rPr>
        <w:t xml:space="preserve">. </w:t>
      </w:r>
    </w:p>
    <w:p w14:paraId="2E67E8A1" w14:textId="19F992DC" w:rsidR="006E61AB" w:rsidRPr="003E1BDE" w:rsidRDefault="00FE0168">
      <w:pPr>
        <w:pStyle w:val="af9"/>
        <w:numPr>
          <w:ilvl w:val="0"/>
          <w:numId w:val="6"/>
        </w:numPr>
        <w:tabs>
          <w:tab w:val="left" w:pos="1134"/>
        </w:tabs>
        <w:spacing w:after="180"/>
        <w:ind w:firstLineChars="0"/>
        <w:jc w:val="both"/>
        <w:rPr>
          <w:rFonts w:ascii="Times New Roman" w:eastAsia="宋体" w:hAnsi="Times New Roman" w:cs="Times New Roman"/>
          <w:b/>
          <w:bCs/>
          <w:i/>
          <w:iCs/>
          <w:sz w:val="20"/>
          <w:szCs w:val="20"/>
          <w:lang w:val="en-GB"/>
        </w:rPr>
      </w:pPr>
      <w:r>
        <w:rPr>
          <w:rFonts w:ascii="Times New Roman" w:eastAsia="宋体" w:hAnsi="Times New Roman" w:cs="Times New Roman"/>
          <w:b/>
          <w:bCs/>
          <w:i/>
          <w:iCs/>
          <w:sz w:val="20"/>
          <w:szCs w:val="20"/>
          <w:lang w:val="en-GB"/>
        </w:rPr>
        <w:t>T</w:t>
      </w:r>
      <w:r w:rsidR="006E61AB" w:rsidRPr="006E61AB">
        <w:rPr>
          <w:rFonts w:ascii="Times New Roman" w:eastAsia="宋体" w:hAnsi="Times New Roman" w:cs="Times New Roman"/>
          <w:b/>
          <w:bCs/>
          <w:i/>
          <w:iCs/>
          <w:sz w:val="20"/>
          <w:szCs w:val="20"/>
          <w:lang w:val="en-GB"/>
        </w:rPr>
        <w:t>est requirement should be 2*</w:t>
      </w:r>
      <w:proofErr w:type="spellStart"/>
      <w:r w:rsidR="006E61AB" w:rsidRPr="006E61AB">
        <w:rPr>
          <w:rFonts w:ascii="Times New Roman" w:eastAsia="宋体" w:hAnsi="Times New Roman" w:cs="Times New Roman"/>
          <w:b/>
          <w:bCs/>
          <w:i/>
          <w:iCs/>
          <w:sz w:val="20"/>
          <w:szCs w:val="20"/>
          <w:lang w:val="en-GB"/>
        </w:rPr>
        <w:t>T</w:t>
      </w:r>
      <w:r w:rsidR="006E61AB" w:rsidRPr="00FE0168">
        <w:rPr>
          <w:rFonts w:ascii="Times New Roman" w:eastAsia="宋体" w:hAnsi="Times New Roman" w:cs="Times New Roman"/>
          <w:b/>
          <w:bCs/>
          <w:i/>
          <w:iCs/>
          <w:sz w:val="20"/>
          <w:szCs w:val="20"/>
          <w:vertAlign w:val="subscript"/>
          <w:lang w:val="en-GB"/>
        </w:rPr>
        <w:t>measure</w:t>
      </w:r>
      <w:proofErr w:type="spellEnd"/>
      <w:r w:rsidR="006E61AB" w:rsidRPr="006E61AB">
        <w:rPr>
          <w:rFonts w:ascii="Times New Roman" w:eastAsia="宋体" w:hAnsi="Times New Roman" w:cs="Times New Roman"/>
          <w:b/>
          <w:bCs/>
          <w:i/>
          <w:iCs/>
          <w:sz w:val="20"/>
          <w:szCs w:val="20"/>
          <w:lang w:val="en-GB"/>
        </w:rPr>
        <w:t xml:space="preserve"> + </w:t>
      </w:r>
      <w:proofErr w:type="spellStart"/>
      <w:r w:rsidR="006E61AB" w:rsidRPr="006E61AB">
        <w:rPr>
          <w:rFonts w:ascii="Times New Roman" w:eastAsia="宋体" w:hAnsi="Times New Roman" w:cs="Times New Roman"/>
          <w:b/>
          <w:bCs/>
          <w:i/>
          <w:iCs/>
          <w:sz w:val="20"/>
          <w:szCs w:val="20"/>
          <w:lang w:val="en-GB"/>
        </w:rPr>
        <w:t>T</w:t>
      </w:r>
      <w:r w:rsidR="006E61AB" w:rsidRPr="00FE0168">
        <w:rPr>
          <w:rFonts w:ascii="Times New Roman" w:eastAsia="宋体" w:hAnsi="Times New Roman" w:cs="Times New Roman"/>
          <w:b/>
          <w:bCs/>
          <w:i/>
          <w:iCs/>
          <w:sz w:val="20"/>
          <w:szCs w:val="20"/>
          <w:vertAlign w:val="subscript"/>
          <w:lang w:val="en-GB"/>
        </w:rPr>
        <w:t>interrupt</w:t>
      </w:r>
      <w:proofErr w:type="spellEnd"/>
      <w:r w:rsidR="006E61AB" w:rsidRPr="006E61AB">
        <w:rPr>
          <w:rFonts w:ascii="Times New Roman" w:eastAsia="宋体" w:hAnsi="Times New Roman" w:cs="Times New Roman"/>
          <w:b/>
          <w:bCs/>
          <w:i/>
          <w:iCs/>
          <w:sz w:val="20"/>
          <w:szCs w:val="20"/>
          <w:lang w:val="en-GB"/>
        </w:rPr>
        <w:t xml:space="preserve"> + </w:t>
      </w:r>
      <w:proofErr w:type="spellStart"/>
      <w:r w:rsidR="006E61AB" w:rsidRPr="006E61AB">
        <w:rPr>
          <w:rFonts w:ascii="Times New Roman" w:eastAsia="宋体" w:hAnsi="Times New Roman" w:cs="Times New Roman"/>
          <w:b/>
          <w:bCs/>
          <w:i/>
          <w:iCs/>
          <w:sz w:val="20"/>
          <w:szCs w:val="20"/>
          <w:lang w:val="en-GB"/>
        </w:rPr>
        <w:t>T</w:t>
      </w:r>
      <w:r w:rsidR="006E61AB" w:rsidRPr="00FE0168">
        <w:rPr>
          <w:rFonts w:ascii="Times New Roman" w:eastAsia="宋体" w:hAnsi="Times New Roman" w:cs="Times New Roman"/>
          <w:b/>
          <w:bCs/>
          <w:i/>
          <w:iCs/>
          <w:sz w:val="20"/>
          <w:szCs w:val="20"/>
          <w:vertAlign w:val="subscript"/>
          <w:lang w:val="en-GB"/>
        </w:rPr>
        <w:t>CHO_execution</w:t>
      </w:r>
      <w:proofErr w:type="spellEnd"/>
      <w:r w:rsidR="006E61AB" w:rsidRPr="006E61AB">
        <w:rPr>
          <w:rFonts w:ascii="Times New Roman" w:eastAsia="宋体" w:hAnsi="Times New Roman" w:cs="Times New Roman"/>
          <w:b/>
          <w:bCs/>
          <w:i/>
          <w:iCs/>
          <w:sz w:val="20"/>
          <w:szCs w:val="20"/>
          <w:lang w:val="en-GB"/>
        </w:rPr>
        <w:t xml:space="preserve"> from the start of T2, others shall follow A.6.3.1.2</w:t>
      </w:r>
    </w:p>
    <w:p w14:paraId="4AFB4234" w14:textId="623D25FE" w:rsidR="00A53E52" w:rsidRDefault="00A53E52" w:rsidP="00A53E52">
      <w:pPr>
        <w:pStyle w:val="1"/>
        <w:numPr>
          <w:ilvl w:val="0"/>
          <w:numId w:val="2"/>
        </w:numPr>
        <w:spacing w:before="120" w:after="60" w:line="240" w:lineRule="auto"/>
        <w:rPr>
          <w:rFonts w:ascii="Times New Roman" w:hAnsi="Times New Roman" w:cs="Times New Roman"/>
          <w:b w:val="0"/>
          <w:bCs w:val="0"/>
          <w:kern w:val="0"/>
          <w:sz w:val="36"/>
          <w:szCs w:val="36"/>
        </w:rPr>
      </w:pPr>
      <w:r w:rsidRPr="00A53E52">
        <w:rPr>
          <w:rFonts w:ascii="Times New Roman" w:hAnsi="Times New Roman" w:cs="Times New Roman"/>
          <w:b w:val="0"/>
          <w:bCs w:val="0"/>
          <w:kern w:val="0"/>
          <w:sz w:val="36"/>
          <w:szCs w:val="36"/>
        </w:rPr>
        <w:t>Test case design for UE timing requirements</w:t>
      </w:r>
    </w:p>
    <w:p w14:paraId="4CC4F9D6" w14:textId="77777777" w:rsidR="003E1BDE" w:rsidRPr="003E1BDE" w:rsidRDefault="003E1BDE" w:rsidP="003E1BDE">
      <w:pPr>
        <w:tabs>
          <w:tab w:val="left" w:pos="1134"/>
        </w:tabs>
        <w:spacing w:beforeLines="50" w:before="156"/>
        <w:jc w:val="both"/>
        <w:rPr>
          <w:rFonts w:ascii="Times New Roman" w:eastAsia="宋体" w:hAnsi="Times New Roman" w:cs="Times New Roman"/>
          <w:b/>
          <w:bCs/>
          <w:sz w:val="20"/>
          <w:szCs w:val="20"/>
          <w:u w:val="single"/>
          <w:lang w:val="en-GB"/>
        </w:rPr>
      </w:pPr>
      <w:r w:rsidRPr="003E1BDE">
        <w:rPr>
          <w:rFonts w:ascii="Times New Roman" w:eastAsia="宋体" w:hAnsi="Times New Roman" w:cs="Times New Roman"/>
          <w:b/>
          <w:bCs/>
          <w:sz w:val="20"/>
          <w:szCs w:val="20"/>
          <w:u w:val="single"/>
          <w:lang w:val="en-GB"/>
        </w:rPr>
        <w:t>Issue 5-2: GNSS signal for NTN UE timing related test cases.</w:t>
      </w:r>
    </w:p>
    <w:p w14:paraId="3BB1562B" w14:textId="77777777" w:rsidR="003E1BDE" w:rsidRPr="003E1BDE" w:rsidRDefault="003E1BDE" w:rsidP="003E1BDE">
      <w:pPr>
        <w:autoSpaceDN w:val="0"/>
        <w:spacing w:line="259" w:lineRule="auto"/>
        <w:jc w:val="both"/>
        <w:rPr>
          <w:rFonts w:ascii="Times New Roman" w:eastAsia="宋体" w:hAnsi="Times New Roman" w:cs="Times New Roman"/>
          <w:i/>
          <w:iCs/>
          <w:sz w:val="20"/>
          <w:szCs w:val="20"/>
        </w:rPr>
      </w:pPr>
      <w:r w:rsidRPr="003E1BDE">
        <w:rPr>
          <w:rFonts w:ascii="Times New Roman" w:eastAsia="宋体" w:hAnsi="Times New Roman" w:cs="Times New Roman"/>
          <w:i/>
          <w:iCs/>
          <w:sz w:val="20"/>
          <w:szCs w:val="20"/>
        </w:rPr>
        <w:t>Open issues:</w:t>
      </w:r>
    </w:p>
    <w:p w14:paraId="1D4377C8" w14:textId="77777777" w:rsidR="003E1BDE" w:rsidRPr="003E1BDE" w:rsidRDefault="003E1BDE">
      <w:pPr>
        <w:pStyle w:val="af9"/>
        <w:numPr>
          <w:ilvl w:val="1"/>
          <w:numId w:val="4"/>
        </w:numPr>
        <w:ind w:leftChars="75" w:left="600" w:firstLineChars="0"/>
        <w:rPr>
          <w:rFonts w:ascii="Times New Roman" w:eastAsia="宋体" w:hAnsi="Times New Roman" w:cs="Times New Roman"/>
          <w:i/>
          <w:iCs/>
          <w:sz w:val="20"/>
          <w:szCs w:val="20"/>
        </w:rPr>
      </w:pPr>
      <w:r w:rsidRPr="003E1BDE">
        <w:rPr>
          <w:rFonts w:ascii="Times New Roman" w:eastAsia="宋体" w:hAnsi="Times New Roman" w:cs="Times New Roman"/>
          <w:i/>
          <w:iCs/>
          <w:sz w:val="20"/>
          <w:szCs w:val="20"/>
        </w:rPr>
        <w:t>Option 1: the test parameter for GNSS signal power levels defined in B.4.1 is reused in NTN test cases.</w:t>
      </w:r>
    </w:p>
    <w:p w14:paraId="4056E40F" w14:textId="77777777" w:rsidR="003E1BDE" w:rsidRPr="003E1BDE" w:rsidRDefault="003E1BDE">
      <w:pPr>
        <w:pStyle w:val="af9"/>
        <w:numPr>
          <w:ilvl w:val="1"/>
          <w:numId w:val="4"/>
        </w:numPr>
        <w:ind w:leftChars="75" w:left="600" w:firstLineChars="0"/>
        <w:rPr>
          <w:rFonts w:ascii="Times New Roman" w:eastAsia="宋体" w:hAnsi="Times New Roman" w:cs="Times New Roman"/>
          <w:i/>
          <w:iCs/>
          <w:sz w:val="20"/>
          <w:szCs w:val="20"/>
        </w:rPr>
      </w:pPr>
      <w:r w:rsidRPr="003E1BDE">
        <w:rPr>
          <w:rFonts w:ascii="Times New Roman" w:eastAsia="宋体" w:hAnsi="Times New Roman" w:cs="Times New Roman"/>
          <w:i/>
          <w:iCs/>
          <w:sz w:val="20"/>
          <w:szCs w:val="20"/>
        </w:rPr>
        <w:t>Option 2: use AT command approach to acquire UE location</w:t>
      </w:r>
    </w:p>
    <w:p w14:paraId="6077FA53" w14:textId="07C21255" w:rsidR="003E1BDE" w:rsidRDefault="003E1BDE">
      <w:pPr>
        <w:pStyle w:val="af9"/>
        <w:numPr>
          <w:ilvl w:val="2"/>
          <w:numId w:val="4"/>
        </w:numPr>
        <w:ind w:leftChars="250" w:left="1020" w:firstLineChars="0"/>
        <w:rPr>
          <w:rFonts w:ascii="Times New Roman" w:eastAsia="宋体" w:hAnsi="Times New Roman" w:cs="Times New Roman"/>
          <w:i/>
          <w:iCs/>
          <w:sz w:val="20"/>
          <w:szCs w:val="20"/>
        </w:rPr>
      </w:pPr>
      <w:r w:rsidRPr="003E1BDE">
        <w:rPr>
          <w:rFonts w:ascii="Times New Roman" w:eastAsia="宋体" w:hAnsi="Times New Roman" w:cs="Times New Roman"/>
          <w:i/>
          <w:iCs/>
          <w:sz w:val="20"/>
          <w:szCs w:val="20"/>
        </w:rPr>
        <w:t>AT command approach: Use existing defined AT command: “Update UE Location Information”, defined in TS 38.509 to provide the UE with location coordinates, as used in some existing 3GPP test cases today.</w:t>
      </w:r>
    </w:p>
    <w:p w14:paraId="18A17DC1" w14:textId="22866D3A" w:rsidR="000E1979" w:rsidRDefault="00760DFE" w:rsidP="00D3141C">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we known, </w:t>
      </w:r>
      <w:r w:rsidR="00ED6F09" w:rsidRPr="00ED6F09">
        <w:rPr>
          <w:rFonts w:ascii="Times New Roman" w:eastAsia="宋体" w:hAnsi="Times New Roman" w:cs="Times New Roman"/>
          <w:sz w:val="20"/>
          <w:szCs w:val="20"/>
        </w:rPr>
        <w:t>GNSS positioning error</w:t>
      </w:r>
      <w:r w:rsidR="00ED6F09">
        <w:rPr>
          <w:rFonts w:ascii="Times New Roman" w:eastAsia="宋体" w:hAnsi="Times New Roman" w:cs="Times New Roman"/>
          <w:sz w:val="20"/>
          <w:szCs w:val="20"/>
        </w:rPr>
        <w:t xml:space="preserve"> </w:t>
      </w:r>
      <w:r w:rsidR="000848C4">
        <w:rPr>
          <w:rFonts w:ascii="Times New Roman" w:eastAsia="宋体" w:hAnsi="Times New Roman" w:cs="Times New Roman"/>
          <w:sz w:val="20"/>
          <w:szCs w:val="20"/>
        </w:rPr>
        <w:t>has been</w:t>
      </w:r>
      <w:r w:rsidR="00ED6F09">
        <w:rPr>
          <w:rFonts w:ascii="Times New Roman" w:eastAsia="宋体" w:hAnsi="Times New Roman" w:cs="Times New Roman"/>
          <w:sz w:val="20"/>
          <w:szCs w:val="20"/>
        </w:rPr>
        <w:t xml:space="preserve"> captured in T</w:t>
      </w:r>
      <w:r w:rsidR="00ED6F09" w:rsidRPr="000848C4">
        <w:rPr>
          <w:rFonts w:ascii="Times New Roman" w:eastAsia="宋体" w:hAnsi="Times New Roman" w:cs="Times New Roman"/>
          <w:sz w:val="20"/>
          <w:szCs w:val="20"/>
          <w:vertAlign w:val="subscript"/>
        </w:rPr>
        <w:t>e_NTN</w:t>
      </w:r>
      <w:r w:rsidR="00ED6F09">
        <w:rPr>
          <w:rFonts w:ascii="Times New Roman" w:eastAsia="宋体" w:hAnsi="Times New Roman" w:cs="Times New Roman"/>
          <w:sz w:val="20"/>
          <w:szCs w:val="20"/>
        </w:rPr>
        <w:t xml:space="preserve"> requirement</w:t>
      </w:r>
      <w:r w:rsidR="007C0403">
        <w:rPr>
          <w:rFonts w:ascii="Times New Roman" w:eastAsia="宋体" w:hAnsi="Times New Roman" w:cs="Times New Roman"/>
          <w:sz w:val="20"/>
          <w:szCs w:val="20"/>
        </w:rPr>
        <w:t>.</w:t>
      </w:r>
      <w:r w:rsidR="00ED6F09">
        <w:rPr>
          <w:rFonts w:ascii="Times New Roman" w:eastAsia="宋体" w:hAnsi="Times New Roman" w:cs="Times New Roman"/>
          <w:sz w:val="20"/>
          <w:szCs w:val="20"/>
        </w:rPr>
        <w:t xml:space="preserve"> </w:t>
      </w:r>
      <w:r w:rsidR="007C0403">
        <w:rPr>
          <w:rFonts w:ascii="Times New Roman" w:eastAsia="宋体" w:hAnsi="Times New Roman" w:cs="Times New Roman"/>
          <w:sz w:val="20"/>
          <w:szCs w:val="20"/>
        </w:rPr>
        <w:t xml:space="preserve">It is quite important to test </w:t>
      </w:r>
      <w:r w:rsidR="00ED6F09">
        <w:rPr>
          <w:rFonts w:ascii="Times New Roman" w:eastAsia="宋体" w:hAnsi="Times New Roman" w:cs="Times New Roman"/>
          <w:sz w:val="20"/>
          <w:szCs w:val="20"/>
        </w:rPr>
        <w:t>whether the</w:t>
      </w:r>
      <w:r w:rsidR="000E1979">
        <w:rPr>
          <w:rFonts w:ascii="Times New Roman" w:eastAsia="宋体" w:hAnsi="Times New Roman" w:cs="Times New Roman"/>
          <w:sz w:val="20"/>
          <w:szCs w:val="20"/>
        </w:rPr>
        <w:t xml:space="preserve"> total error including</w:t>
      </w:r>
      <w:r w:rsidR="00ED6F09">
        <w:rPr>
          <w:rFonts w:ascii="Times New Roman" w:eastAsia="宋体" w:hAnsi="Times New Roman" w:cs="Times New Roman"/>
          <w:sz w:val="20"/>
          <w:szCs w:val="20"/>
        </w:rPr>
        <w:t xml:space="preserve"> GNSS error could fulfil the T</w:t>
      </w:r>
      <w:r w:rsidR="00ED6F09" w:rsidRPr="007C0403">
        <w:rPr>
          <w:rFonts w:ascii="Times New Roman" w:eastAsia="宋体" w:hAnsi="Times New Roman" w:cs="Times New Roman"/>
          <w:sz w:val="20"/>
          <w:szCs w:val="20"/>
          <w:vertAlign w:val="subscript"/>
        </w:rPr>
        <w:t>e_NTN</w:t>
      </w:r>
      <w:r w:rsidR="00ED6F09">
        <w:rPr>
          <w:rFonts w:ascii="Times New Roman" w:eastAsia="宋体" w:hAnsi="Times New Roman" w:cs="Times New Roman"/>
          <w:sz w:val="20"/>
          <w:szCs w:val="20"/>
        </w:rPr>
        <w:t xml:space="preserve"> requirement</w:t>
      </w:r>
      <w:r w:rsidR="000E1979">
        <w:rPr>
          <w:rFonts w:ascii="Times New Roman" w:eastAsia="宋体" w:hAnsi="Times New Roman" w:cs="Times New Roman"/>
          <w:sz w:val="20"/>
          <w:szCs w:val="20"/>
        </w:rPr>
        <w:t xml:space="preserve"> or not</w:t>
      </w:r>
      <w:r w:rsidR="00ED6F09">
        <w:rPr>
          <w:rFonts w:ascii="Times New Roman" w:eastAsia="宋体" w:hAnsi="Times New Roman" w:cs="Times New Roman"/>
          <w:sz w:val="20"/>
          <w:szCs w:val="20"/>
        </w:rPr>
        <w:t xml:space="preserve">, </w:t>
      </w:r>
      <w:r w:rsidR="00890E97">
        <w:rPr>
          <w:rFonts w:ascii="Times New Roman" w:eastAsia="宋体" w:hAnsi="Times New Roman" w:cs="Times New Roman"/>
          <w:sz w:val="20"/>
          <w:szCs w:val="20"/>
        </w:rPr>
        <w:t xml:space="preserve">and </w:t>
      </w:r>
      <w:r w:rsidR="007C0403">
        <w:rPr>
          <w:rFonts w:ascii="Times New Roman" w:eastAsia="宋体" w:hAnsi="Times New Roman" w:cs="Times New Roman"/>
          <w:sz w:val="20"/>
          <w:szCs w:val="20"/>
        </w:rPr>
        <w:t xml:space="preserve">one key point to </w:t>
      </w:r>
      <w:r w:rsidR="00890E97">
        <w:rPr>
          <w:rFonts w:ascii="Times New Roman" w:eastAsia="宋体" w:hAnsi="Times New Roman" w:cs="Times New Roman"/>
          <w:sz w:val="20"/>
          <w:szCs w:val="20"/>
        </w:rPr>
        <w:t>implement such test is</w:t>
      </w:r>
      <w:r w:rsidR="00ED6F09">
        <w:rPr>
          <w:rFonts w:ascii="Times New Roman" w:eastAsia="宋体" w:hAnsi="Times New Roman" w:cs="Times New Roman"/>
          <w:sz w:val="20"/>
          <w:szCs w:val="20"/>
        </w:rPr>
        <w:t xml:space="preserve"> UE generate GNSS signal </w:t>
      </w:r>
      <w:r w:rsidR="000E1979">
        <w:rPr>
          <w:rFonts w:ascii="Times New Roman" w:eastAsia="宋体" w:hAnsi="Times New Roman" w:cs="Times New Roman"/>
          <w:sz w:val="20"/>
          <w:szCs w:val="20"/>
        </w:rPr>
        <w:t>by its</w:t>
      </w:r>
      <w:r w:rsidR="00ED6F09">
        <w:rPr>
          <w:rFonts w:ascii="Times New Roman" w:eastAsia="宋体" w:hAnsi="Times New Roman" w:cs="Times New Roman"/>
          <w:sz w:val="20"/>
          <w:szCs w:val="20"/>
        </w:rPr>
        <w:t>elf</w:t>
      </w:r>
      <w:r w:rsidR="000E1979">
        <w:rPr>
          <w:rFonts w:ascii="Times New Roman" w:eastAsia="宋体" w:hAnsi="Times New Roman" w:cs="Times New Roman"/>
          <w:sz w:val="20"/>
          <w:szCs w:val="20"/>
        </w:rPr>
        <w:t xml:space="preserve">. Apparently, </w:t>
      </w:r>
      <w:r>
        <w:rPr>
          <w:rFonts w:ascii="Times New Roman" w:eastAsia="宋体" w:hAnsi="Times New Roman" w:cs="Times New Roman"/>
          <w:sz w:val="20"/>
          <w:szCs w:val="20"/>
        </w:rPr>
        <w:t xml:space="preserve">Option 2 </w:t>
      </w:r>
      <w:r w:rsidR="000E1979">
        <w:rPr>
          <w:rFonts w:ascii="Times New Roman" w:eastAsia="宋体" w:hAnsi="Times New Roman" w:cs="Times New Roman"/>
          <w:sz w:val="20"/>
          <w:szCs w:val="20"/>
        </w:rPr>
        <w:t>“</w:t>
      </w:r>
      <w:r w:rsidR="000E1979" w:rsidRPr="003E1BDE">
        <w:rPr>
          <w:rFonts w:ascii="Times New Roman" w:eastAsia="宋体" w:hAnsi="Times New Roman" w:cs="Times New Roman"/>
          <w:i/>
          <w:iCs/>
          <w:sz w:val="20"/>
          <w:szCs w:val="20"/>
        </w:rPr>
        <w:t>Update UE Location Information</w:t>
      </w:r>
      <w:r w:rsidR="000E1979">
        <w:rPr>
          <w:rFonts w:ascii="Times New Roman" w:eastAsia="宋体" w:hAnsi="Times New Roman" w:cs="Times New Roman"/>
          <w:sz w:val="20"/>
          <w:szCs w:val="20"/>
        </w:rPr>
        <w:t>” method which t</w:t>
      </w:r>
      <w:r w:rsidR="000E1979" w:rsidRPr="000E1979">
        <w:rPr>
          <w:rFonts w:ascii="Times New Roman" w:eastAsia="宋体" w:hAnsi="Times New Roman" w:cs="Times New Roman"/>
          <w:sz w:val="20"/>
          <w:szCs w:val="20"/>
        </w:rPr>
        <w:t xml:space="preserve">he SS send positioning information to the UE </w:t>
      </w:r>
      <w:r w:rsidR="000E1979">
        <w:rPr>
          <w:rFonts w:ascii="Times New Roman" w:eastAsia="宋体" w:hAnsi="Times New Roman" w:cs="Times New Roman"/>
          <w:sz w:val="20"/>
          <w:szCs w:val="20"/>
        </w:rPr>
        <w:t xml:space="preserve">couldn’t </w:t>
      </w:r>
      <w:r w:rsidR="00890E97">
        <w:rPr>
          <w:rFonts w:ascii="Times New Roman" w:eastAsia="宋体" w:hAnsi="Times New Roman" w:cs="Times New Roman"/>
          <w:sz w:val="20"/>
          <w:szCs w:val="20"/>
        </w:rPr>
        <w:t>reflect</w:t>
      </w:r>
      <w:r w:rsidR="000E1979">
        <w:rPr>
          <w:rFonts w:ascii="Times New Roman" w:eastAsia="宋体" w:hAnsi="Times New Roman" w:cs="Times New Roman"/>
          <w:sz w:val="20"/>
          <w:szCs w:val="20"/>
        </w:rPr>
        <w:t xml:space="preserve"> actual GNSS error</w:t>
      </w:r>
      <w:r w:rsidR="00890E97">
        <w:rPr>
          <w:rFonts w:ascii="Times New Roman" w:eastAsia="宋体" w:hAnsi="Times New Roman" w:cs="Times New Roman"/>
          <w:sz w:val="20"/>
          <w:szCs w:val="20"/>
        </w:rPr>
        <w:t xml:space="preserve"> </w:t>
      </w:r>
      <w:r>
        <w:rPr>
          <w:rFonts w:ascii="Times New Roman" w:eastAsia="宋体" w:hAnsi="Times New Roman" w:cs="Times New Roman"/>
          <w:sz w:val="20"/>
          <w:szCs w:val="20"/>
        </w:rPr>
        <w:t>of</w:t>
      </w:r>
      <w:r w:rsidR="00890E97">
        <w:rPr>
          <w:rFonts w:ascii="Times New Roman" w:eastAsia="宋体" w:hAnsi="Times New Roman" w:cs="Times New Roman"/>
          <w:sz w:val="20"/>
          <w:szCs w:val="20"/>
        </w:rPr>
        <w:t xml:space="preserve"> </w:t>
      </w:r>
      <w:r>
        <w:rPr>
          <w:rFonts w:ascii="Times New Roman" w:eastAsia="宋体" w:hAnsi="Times New Roman" w:cs="Times New Roman"/>
          <w:sz w:val="20"/>
          <w:szCs w:val="20"/>
        </w:rPr>
        <w:t>tested</w:t>
      </w:r>
      <w:r w:rsidR="00890E97">
        <w:rPr>
          <w:rFonts w:ascii="Times New Roman" w:eastAsia="宋体" w:hAnsi="Times New Roman" w:cs="Times New Roman"/>
          <w:sz w:val="20"/>
          <w:szCs w:val="20"/>
        </w:rPr>
        <w:t xml:space="preserve"> UE</w:t>
      </w:r>
      <w:r w:rsidR="000E1979">
        <w:rPr>
          <w:rFonts w:ascii="Times New Roman" w:eastAsia="宋体" w:hAnsi="Times New Roman" w:cs="Times New Roman"/>
          <w:sz w:val="20"/>
          <w:szCs w:val="20"/>
        </w:rPr>
        <w:t>. Therefore, we support Option 1.</w:t>
      </w:r>
    </w:p>
    <w:p w14:paraId="3B4605D2" w14:textId="7B7B08F3" w:rsidR="00D3141C" w:rsidRPr="00890E97" w:rsidRDefault="00D3141C" w:rsidP="00890E97">
      <w:pPr>
        <w:tabs>
          <w:tab w:val="left" w:pos="1134"/>
        </w:tabs>
        <w:spacing w:beforeLines="50" w:before="156" w:after="180"/>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w:t>
      </w:r>
      <w:r w:rsidR="00890E97">
        <w:rPr>
          <w:rFonts w:ascii="Times New Roman" w:eastAsia="宋体" w:hAnsi="Times New Roman" w:cs="Times New Roman"/>
          <w:b/>
          <w:bCs/>
          <w:i/>
          <w:iCs/>
          <w:sz w:val="20"/>
          <w:szCs w:val="20"/>
          <w:lang w:val="en-GB"/>
        </w:rPr>
        <w:t>5</w:t>
      </w:r>
      <w:r>
        <w:rPr>
          <w:rFonts w:ascii="Times New Roman" w:eastAsia="宋体" w:hAnsi="Times New Roman" w:cs="Times New Roman"/>
          <w:b/>
          <w:bCs/>
          <w:i/>
          <w:iCs/>
          <w:sz w:val="20"/>
          <w:szCs w:val="20"/>
          <w:lang w:val="en-GB"/>
        </w:rPr>
        <w:t xml:space="preserve">: </w:t>
      </w:r>
      <w:r w:rsidR="00D43F59">
        <w:rPr>
          <w:rFonts w:ascii="Times New Roman" w:eastAsia="宋体" w:hAnsi="Times New Roman" w:cs="Times New Roman"/>
          <w:b/>
          <w:bCs/>
          <w:i/>
          <w:iCs/>
          <w:sz w:val="20"/>
          <w:szCs w:val="20"/>
          <w:lang w:val="en-GB"/>
        </w:rPr>
        <w:t>T</w:t>
      </w:r>
      <w:r w:rsidR="00D43F59" w:rsidRPr="00D43F59">
        <w:rPr>
          <w:rFonts w:ascii="Times New Roman" w:eastAsia="宋体" w:hAnsi="Times New Roman" w:cs="Times New Roman"/>
          <w:b/>
          <w:bCs/>
          <w:i/>
          <w:iCs/>
          <w:sz w:val="20"/>
          <w:szCs w:val="20"/>
          <w:lang w:val="en-GB"/>
        </w:rPr>
        <w:t>he test parameter for GNSS signal power levels defined in B.4.1 is reused in NTN test cases.</w:t>
      </w:r>
    </w:p>
    <w:p w14:paraId="75CB2B0D" w14:textId="77777777" w:rsidR="003E1BDE" w:rsidRDefault="003E1BDE" w:rsidP="003E1BDE">
      <w:pPr>
        <w:tabs>
          <w:tab w:val="left" w:pos="1134"/>
        </w:tabs>
        <w:spacing w:beforeLines="50" w:before="156"/>
        <w:jc w:val="both"/>
        <w:rPr>
          <w:rFonts w:ascii="Times New Roman" w:eastAsia="宋体" w:hAnsi="Times New Roman" w:cs="Times New Roman"/>
        </w:rPr>
      </w:pPr>
      <w:r w:rsidRPr="003E1BDE">
        <w:rPr>
          <w:rFonts w:ascii="Times New Roman" w:eastAsia="宋体" w:hAnsi="Times New Roman" w:cs="Times New Roman"/>
          <w:b/>
          <w:bCs/>
          <w:sz w:val="20"/>
          <w:szCs w:val="20"/>
          <w:u w:val="single"/>
          <w:lang w:val="en-GB"/>
        </w:rPr>
        <w:t>Issue 5-3: Reference time for NTN UE timing related test cases.</w:t>
      </w:r>
    </w:p>
    <w:p w14:paraId="0E3F76F4" w14:textId="77777777" w:rsidR="003E1BDE" w:rsidRPr="003E1BDE" w:rsidRDefault="003E1BDE" w:rsidP="003E1BDE">
      <w:pPr>
        <w:autoSpaceDN w:val="0"/>
        <w:spacing w:line="259" w:lineRule="auto"/>
        <w:jc w:val="both"/>
        <w:rPr>
          <w:rFonts w:ascii="Times New Roman" w:eastAsia="宋体" w:hAnsi="Times New Roman" w:cs="Times New Roman"/>
          <w:i/>
          <w:iCs/>
          <w:sz w:val="20"/>
          <w:szCs w:val="20"/>
        </w:rPr>
      </w:pPr>
      <w:r w:rsidRPr="003E1BDE">
        <w:rPr>
          <w:rFonts w:ascii="Times New Roman" w:eastAsia="宋体" w:hAnsi="Times New Roman" w:cs="Times New Roman"/>
          <w:i/>
          <w:iCs/>
          <w:sz w:val="20"/>
          <w:szCs w:val="20"/>
        </w:rPr>
        <w:t>Agreement:</w:t>
      </w:r>
    </w:p>
    <w:p w14:paraId="33C33167" w14:textId="77777777" w:rsidR="003E1BDE" w:rsidRPr="00401176" w:rsidRDefault="003E1BDE">
      <w:pPr>
        <w:pStyle w:val="af9"/>
        <w:numPr>
          <w:ilvl w:val="1"/>
          <w:numId w:val="4"/>
        </w:numPr>
        <w:ind w:leftChars="75" w:left="600" w:firstLineChars="0"/>
        <w:rPr>
          <w:rFonts w:ascii="Times New Roman" w:eastAsia="宋体" w:hAnsi="Times New Roman" w:cs="Times New Roman"/>
          <w:i/>
          <w:iCs/>
          <w:sz w:val="20"/>
          <w:szCs w:val="20"/>
        </w:rPr>
      </w:pPr>
      <w:bookmarkStart w:id="7" w:name="_Hlk115196376"/>
      <w:r w:rsidRPr="00401176">
        <w:rPr>
          <w:rFonts w:ascii="Times New Roman" w:eastAsia="宋体" w:hAnsi="Times New Roman" w:cs="Times New Roman"/>
          <w:i/>
          <w:iCs/>
          <w:sz w:val="20"/>
          <w:szCs w:val="20"/>
        </w:rPr>
        <w:t xml:space="preserve">For the test requirement, the reference time should be (NTA + NTA_offset + </w:t>
      </w:r>
      <w:proofErr w:type="gramStart"/>
      <w:r w:rsidRPr="00401176">
        <w:rPr>
          <w:rFonts w:ascii="Times New Roman" w:eastAsia="宋体" w:hAnsi="Times New Roman" w:cs="Times New Roman"/>
          <w:i/>
          <w:iCs/>
          <w:sz w:val="20"/>
          <w:szCs w:val="20"/>
        </w:rPr>
        <w:t>NTA,common</w:t>
      </w:r>
      <w:proofErr w:type="gramEnd"/>
      <w:r w:rsidRPr="00401176">
        <w:rPr>
          <w:rFonts w:ascii="Times New Roman" w:eastAsia="宋体" w:hAnsi="Times New Roman" w:cs="Times New Roman"/>
          <w:i/>
          <w:iCs/>
          <w:sz w:val="20"/>
          <w:szCs w:val="20"/>
        </w:rPr>
        <w:t xml:space="preserve"> + NTA,UE-specific) ×Tc ± Te_NTN</w:t>
      </w:r>
    </w:p>
    <w:p w14:paraId="624B1030" w14:textId="77777777" w:rsidR="003E1BDE" w:rsidRPr="00401176" w:rsidRDefault="003E1BDE">
      <w:pPr>
        <w:pStyle w:val="af9"/>
        <w:numPr>
          <w:ilvl w:val="2"/>
          <w:numId w:val="4"/>
        </w:numPr>
        <w:ind w:leftChars="250" w:left="1020" w:firstLineChars="0"/>
        <w:rPr>
          <w:rFonts w:ascii="Times New Roman" w:eastAsia="宋体" w:hAnsi="Times New Roman" w:cs="Times New Roman"/>
          <w:i/>
          <w:iCs/>
          <w:sz w:val="20"/>
          <w:szCs w:val="20"/>
        </w:rPr>
      </w:pPr>
      <w:r w:rsidRPr="00401176">
        <w:rPr>
          <w:rFonts w:ascii="Times New Roman" w:eastAsia="宋体" w:hAnsi="Times New Roman" w:cs="Times New Roman"/>
          <w:i/>
          <w:iCs/>
          <w:sz w:val="20"/>
          <w:szCs w:val="20"/>
        </w:rPr>
        <w:t xml:space="preserve">FFS </w:t>
      </w:r>
      <w:proofErr w:type="gramStart"/>
      <w:r w:rsidRPr="00401176">
        <w:rPr>
          <w:rFonts w:ascii="Times New Roman" w:eastAsia="宋体" w:hAnsi="Times New Roman" w:cs="Times New Roman"/>
          <w:i/>
          <w:iCs/>
          <w:sz w:val="20"/>
          <w:szCs w:val="20"/>
        </w:rPr>
        <w:t>NTA,UE</w:t>
      </w:r>
      <w:proofErr w:type="gramEnd"/>
      <w:r w:rsidRPr="00401176">
        <w:rPr>
          <w:rFonts w:ascii="Times New Roman" w:eastAsia="宋体" w:hAnsi="Times New Roman" w:cs="Times New Roman"/>
          <w:i/>
          <w:iCs/>
          <w:sz w:val="20"/>
          <w:szCs w:val="20"/>
        </w:rPr>
        <w:t xml:space="preserve">-specific and NTA,common used by test system do not include </w:t>
      </w:r>
      <w:bookmarkStart w:id="8" w:name="_Hlk115195977"/>
      <w:r w:rsidRPr="00401176">
        <w:rPr>
          <w:rFonts w:ascii="Times New Roman" w:eastAsia="宋体" w:hAnsi="Times New Roman" w:cs="Times New Roman"/>
          <w:i/>
          <w:iCs/>
          <w:sz w:val="20"/>
          <w:szCs w:val="20"/>
        </w:rPr>
        <w:t>UE GNSS estimation error and satellite positioning error from UE calculation</w:t>
      </w:r>
      <w:bookmarkEnd w:id="8"/>
      <w:r w:rsidRPr="00401176">
        <w:rPr>
          <w:rFonts w:ascii="Times New Roman" w:eastAsia="宋体" w:hAnsi="Times New Roman" w:cs="Times New Roman"/>
          <w:i/>
          <w:iCs/>
          <w:sz w:val="20"/>
          <w:szCs w:val="20"/>
        </w:rPr>
        <w:t>.</w:t>
      </w:r>
    </w:p>
    <w:bookmarkEnd w:id="7"/>
    <w:p w14:paraId="74B8DE1F" w14:textId="77777777" w:rsidR="003E1BDE" w:rsidRPr="00401176" w:rsidRDefault="003E1BDE">
      <w:pPr>
        <w:pStyle w:val="af9"/>
        <w:numPr>
          <w:ilvl w:val="1"/>
          <w:numId w:val="4"/>
        </w:numPr>
        <w:ind w:leftChars="75" w:left="600" w:firstLineChars="0"/>
        <w:rPr>
          <w:rFonts w:ascii="Times New Roman" w:eastAsia="宋体" w:hAnsi="Times New Roman" w:cs="Times New Roman"/>
          <w:i/>
          <w:iCs/>
          <w:sz w:val="20"/>
          <w:szCs w:val="20"/>
        </w:rPr>
      </w:pPr>
      <w:r w:rsidRPr="00401176">
        <w:rPr>
          <w:rFonts w:ascii="Times New Roman" w:eastAsia="宋体" w:hAnsi="Times New Roman" w:cs="Times New Roman"/>
          <w:i/>
          <w:iCs/>
          <w:sz w:val="20"/>
          <w:szCs w:val="20"/>
        </w:rPr>
        <w:t>In test cases for NGSO, a test equipment shall adjust the downlink transmission frame boundary/Doppler shift and UL reception timing according to open-loop TA control related parameters defined in the NTN specific system information and the satellite constellation with respect to UE position.</w:t>
      </w:r>
    </w:p>
    <w:p w14:paraId="732E3F8C" w14:textId="77777777" w:rsidR="003E1BDE" w:rsidRPr="00401176" w:rsidRDefault="003E1BDE">
      <w:pPr>
        <w:pStyle w:val="af9"/>
        <w:numPr>
          <w:ilvl w:val="2"/>
          <w:numId w:val="4"/>
        </w:numPr>
        <w:ind w:leftChars="250" w:left="1020" w:firstLineChars="0"/>
        <w:rPr>
          <w:rFonts w:ascii="Times New Roman" w:eastAsia="宋体" w:hAnsi="Times New Roman" w:cs="Times New Roman"/>
          <w:i/>
          <w:iCs/>
          <w:sz w:val="20"/>
          <w:szCs w:val="20"/>
        </w:rPr>
      </w:pPr>
      <w:r w:rsidRPr="00401176">
        <w:rPr>
          <w:rFonts w:ascii="Times New Roman" w:eastAsia="宋体" w:hAnsi="Times New Roman" w:cs="Times New Roman"/>
          <w:i/>
          <w:iCs/>
          <w:sz w:val="20"/>
          <w:szCs w:val="20"/>
        </w:rPr>
        <w:t>FFS the following aspects:</w:t>
      </w:r>
    </w:p>
    <w:p w14:paraId="5048DA77" w14:textId="77777777" w:rsidR="003E1BDE" w:rsidRPr="00401176" w:rsidRDefault="003E1BDE">
      <w:pPr>
        <w:pStyle w:val="af9"/>
        <w:numPr>
          <w:ilvl w:val="3"/>
          <w:numId w:val="4"/>
        </w:numPr>
        <w:ind w:firstLineChars="0"/>
        <w:rPr>
          <w:rFonts w:ascii="Times New Roman" w:eastAsia="宋体" w:hAnsi="Times New Roman" w:cs="Times New Roman"/>
          <w:i/>
          <w:iCs/>
          <w:sz w:val="20"/>
          <w:szCs w:val="20"/>
        </w:rPr>
      </w:pPr>
      <w:r w:rsidRPr="00401176">
        <w:rPr>
          <w:rFonts w:ascii="Times New Roman" w:eastAsia="宋体" w:hAnsi="Times New Roman" w:cs="Times New Roman"/>
          <w:i/>
          <w:iCs/>
          <w:sz w:val="20"/>
          <w:szCs w:val="20"/>
        </w:rPr>
        <w:t xml:space="preserve">For the transmission timing/Doppler shift adjustment and UL reception timing, RAN4 defines a reference propagator model. </w:t>
      </w:r>
    </w:p>
    <w:p w14:paraId="15F1E3C5" w14:textId="77777777" w:rsidR="003E1BDE" w:rsidRPr="00401176" w:rsidRDefault="003E1BDE">
      <w:pPr>
        <w:pStyle w:val="af9"/>
        <w:numPr>
          <w:ilvl w:val="3"/>
          <w:numId w:val="4"/>
        </w:numPr>
        <w:ind w:firstLineChars="0"/>
        <w:rPr>
          <w:rFonts w:ascii="Times New Roman" w:eastAsia="宋体" w:hAnsi="Times New Roman" w:cs="Times New Roman"/>
          <w:i/>
          <w:iCs/>
          <w:sz w:val="20"/>
          <w:szCs w:val="20"/>
        </w:rPr>
      </w:pPr>
      <w:r w:rsidRPr="00401176">
        <w:rPr>
          <w:rFonts w:ascii="Times New Roman" w:eastAsia="宋体" w:hAnsi="Times New Roman" w:cs="Times New Roman"/>
          <w:i/>
          <w:iCs/>
          <w:sz w:val="20"/>
          <w:szCs w:val="20"/>
        </w:rPr>
        <w:lastRenderedPageBreak/>
        <w:t xml:space="preserve">The reference propagator model shall be defined in such a way that those UEs using more accurate propagator model than the reference model </w:t>
      </w:r>
      <w:proofErr w:type="gramStart"/>
      <w:r w:rsidRPr="00401176">
        <w:rPr>
          <w:rFonts w:ascii="Times New Roman" w:eastAsia="宋体" w:hAnsi="Times New Roman" w:cs="Times New Roman"/>
          <w:i/>
          <w:iCs/>
          <w:sz w:val="20"/>
          <w:szCs w:val="20"/>
        </w:rPr>
        <w:t>are</w:t>
      </w:r>
      <w:proofErr w:type="gramEnd"/>
      <w:r w:rsidRPr="00401176">
        <w:rPr>
          <w:rFonts w:ascii="Times New Roman" w:eastAsia="宋体" w:hAnsi="Times New Roman" w:cs="Times New Roman"/>
          <w:i/>
          <w:iCs/>
          <w:sz w:val="20"/>
          <w:szCs w:val="20"/>
        </w:rPr>
        <w:t xml:space="preserve"> not penalized. </w:t>
      </w:r>
    </w:p>
    <w:p w14:paraId="7BBBBC8D" w14:textId="77777777" w:rsidR="003E1BDE" w:rsidRPr="00401176" w:rsidRDefault="003E1BDE">
      <w:pPr>
        <w:pStyle w:val="af9"/>
        <w:numPr>
          <w:ilvl w:val="3"/>
          <w:numId w:val="4"/>
        </w:numPr>
        <w:ind w:firstLineChars="0"/>
        <w:rPr>
          <w:rFonts w:ascii="Times New Roman" w:eastAsia="宋体" w:hAnsi="Times New Roman" w:cs="Times New Roman"/>
          <w:i/>
          <w:iCs/>
          <w:sz w:val="20"/>
          <w:szCs w:val="20"/>
        </w:rPr>
      </w:pPr>
      <w:r w:rsidRPr="00401176">
        <w:rPr>
          <w:rFonts w:ascii="Times New Roman" w:eastAsia="宋体" w:hAnsi="Times New Roman" w:cs="Times New Roman"/>
          <w:i/>
          <w:iCs/>
          <w:sz w:val="20"/>
          <w:szCs w:val="20"/>
        </w:rPr>
        <w:t xml:space="preserve">The reference model can be determined based on companies’ input. Eckstein </w:t>
      </w:r>
      <w:proofErr w:type="spellStart"/>
      <w:r w:rsidRPr="00401176">
        <w:rPr>
          <w:rFonts w:ascii="Times New Roman" w:eastAsia="宋体" w:hAnsi="Times New Roman" w:cs="Times New Roman"/>
          <w:i/>
          <w:iCs/>
          <w:sz w:val="20"/>
          <w:szCs w:val="20"/>
        </w:rPr>
        <w:t>Hechler</w:t>
      </w:r>
      <w:proofErr w:type="spellEnd"/>
      <w:r w:rsidRPr="00401176">
        <w:rPr>
          <w:rFonts w:ascii="Times New Roman" w:eastAsia="宋体" w:hAnsi="Times New Roman" w:cs="Times New Roman"/>
          <w:i/>
          <w:iCs/>
          <w:sz w:val="20"/>
          <w:szCs w:val="20"/>
        </w:rPr>
        <w:t xml:space="preserve"> based propagator model can be one of the candidate models.</w:t>
      </w:r>
    </w:p>
    <w:p w14:paraId="2868381E" w14:textId="32F390FF" w:rsidR="00116EE7" w:rsidRDefault="00116EE7" w:rsidP="00D3141C">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We copy the </w:t>
      </w:r>
      <w:r w:rsidR="00915D14">
        <w:rPr>
          <w:rFonts w:ascii="Times New Roman" w:eastAsia="宋体" w:hAnsi="Times New Roman" w:cs="Times New Roman"/>
          <w:sz w:val="20"/>
          <w:szCs w:val="20"/>
        </w:rPr>
        <w:t>draft T</w:t>
      </w:r>
      <w:r w:rsidR="00915D14" w:rsidRPr="00684F76">
        <w:rPr>
          <w:rFonts w:ascii="Times New Roman" w:eastAsia="宋体" w:hAnsi="Times New Roman" w:cs="Times New Roman"/>
          <w:sz w:val="20"/>
          <w:szCs w:val="20"/>
          <w:vertAlign w:val="subscript"/>
        </w:rPr>
        <w:t xml:space="preserve">e_NTN </w:t>
      </w:r>
      <w:r w:rsidR="00915D14">
        <w:rPr>
          <w:rFonts w:ascii="Times New Roman" w:eastAsia="宋体" w:hAnsi="Times New Roman" w:cs="Times New Roman"/>
          <w:sz w:val="20"/>
          <w:szCs w:val="20"/>
        </w:rPr>
        <w:t>test requirement as follows</w:t>
      </w:r>
    </w:p>
    <w:tbl>
      <w:tblPr>
        <w:tblStyle w:val="a8"/>
        <w:tblW w:w="0" w:type="auto"/>
        <w:tblLook w:val="04A0" w:firstRow="1" w:lastRow="0" w:firstColumn="1" w:lastColumn="0" w:noHBand="0" w:noVBand="1"/>
      </w:tblPr>
      <w:tblGrid>
        <w:gridCol w:w="9331"/>
      </w:tblGrid>
      <w:tr w:rsidR="00915D14" w14:paraId="277F88AF" w14:textId="77777777" w:rsidTr="00915D14">
        <w:tc>
          <w:tcPr>
            <w:tcW w:w="9331" w:type="dxa"/>
          </w:tcPr>
          <w:p w14:paraId="37CF262C" w14:textId="77777777" w:rsidR="00915D14" w:rsidRPr="00915D14" w:rsidRDefault="00915D14" w:rsidP="00915D1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915D14">
              <w:rPr>
                <w:rFonts w:ascii="Times New Roman" w:eastAsia="Times New Roman" w:hAnsi="Times New Roman" w:cs="Times New Roman"/>
                <w:sz w:val="20"/>
                <w:szCs w:val="20"/>
                <w:lang w:val="en-GB" w:eastAsia="ko-KR"/>
              </w:rPr>
              <w:t>Following will be the test sequence for this test</w:t>
            </w:r>
          </w:p>
          <w:p w14:paraId="20F842AC" w14:textId="77777777" w:rsidR="00915D14" w:rsidRPr="00915D14" w:rsidRDefault="00915D14" w:rsidP="00915D1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915D14">
              <w:rPr>
                <w:rFonts w:ascii="Times New Roman" w:eastAsia="Times New Roman" w:hAnsi="Times New Roman" w:cs="Times New Roman"/>
                <w:sz w:val="20"/>
                <w:szCs w:val="20"/>
                <w:lang w:val="en-GB" w:eastAsia="ko-KR"/>
              </w:rPr>
              <w:t>1)</w:t>
            </w:r>
            <w:r w:rsidRPr="00915D14">
              <w:rPr>
                <w:rFonts w:ascii="Times New Roman" w:eastAsia="Times New Roman" w:hAnsi="Times New Roman" w:cs="Times New Roman"/>
                <w:sz w:val="20"/>
                <w:szCs w:val="20"/>
                <w:lang w:val="en-GB" w:eastAsia="ko-KR"/>
              </w:rPr>
              <w:tab/>
              <w:t>Set up PCell according to parameters given in Table A.X1.Y1.1.1.1-1.</w:t>
            </w:r>
          </w:p>
          <w:p w14:paraId="550121EE" w14:textId="23A7B91A" w:rsidR="00915D14" w:rsidRPr="00684F76" w:rsidRDefault="00915D14" w:rsidP="00684F76">
            <w:pPr>
              <w:overflowPunct w:val="0"/>
              <w:autoSpaceDE w:val="0"/>
              <w:autoSpaceDN w:val="0"/>
              <w:adjustRightInd w:val="0"/>
              <w:spacing w:after="180"/>
              <w:ind w:left="568" w:hanging="284"/>
              <w:textAlignment w:val="baseline"/>
              <w:rPr>
                <w:rFonts w:ascii="Times New Roman" w:eastAsia="Malgun Gothic" w:hAnsi="Times New Roman" w:cs="Times New Roman"/>
                <w:sz w:val="20"/>
                <w:szCs w:val="20"/>
                <w:lang w:val="en-GB" w:eastAsia="ko-KR"/>
              </w:rPr>
            </w:pPr>
            <w:r w:rsidRPr="00915D14">
              <w:rPr>
                <w:rFonts w:ascii="Times New Roman" w:eastAsia="Times New Roman" w:hAnsi="Times New Roman" w:cs="Times New Roman"/>
                <w:sz w:val="20"/>
                <w:szCs w:val="20"/>
                <w:lang w:val="en-GB" w:eastAsia="ko-KR"/>
              </w:rPr>
              <w:t>2)</w:t>
            </w:r>
            <w:r w:rsidRPr="00915D14">
              <w:rPr>
                <w:rFonts w:ascii="Times New Roman" w:eastAsia="Times New Roman" w:hAnsi="Times New Roman" w:cs="Times New Roman"/>
                <w:sz w:val="20"/>
                <w:szCs w:val="20"/>
                <w:lang w:val="en-GB" w:eastAsia="ko-KR"/>
              </w:rPr>
              <w:tab/>
              <w:t xml:space="preserve">After connection set up with the cell, the test equipment will verify that the timing of the NR cell is within </w:t>
            </w:r>
            <w:bookmarkStart w:id="9" w:name="_Hlk115196410"/>
            <m:oMath>
              <m:d>
                <m:dPr>
                  <m:ctrlPr>
                    <w:rPr>
                      <w:rFonts w:ascii="Cambria Math" w:eastAsia="宋体" w:hAnsi="Cambria Math" w:cs="Times New Roman"/>
                      <w:i/>
                      <w:sz w:val="20"/>
                      <w:szCs w:val="20"/>
                      <w:lang w:val="en-GB" w:eastAsia="en-US"/>
                    </w:rPr>
                  </m:ctrlPr>
                </m:dPr>
                <m:e>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m:t>
                      </m:r>
                    </m:sub>
                  </m:sSub>
                  <m:r>
                    <w:rPr>
                      <w:rFonts w:ascii="Cambria Math" w:eastAsia="宋体" w:hAnsi="Cambria Math" w:cs="Times New Roman"/>
                      <w:sz w:val="20"/>
                      <w:szCs w:val="20"/>
                      <w:lang w:eastAsia="en-US"/>
                    </w:rPr>
                    <m:t>+</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TA-offset</m:t>
                      </m:r>
                    </m:sub>
                  </m:sSub>
                  <m:r>
                    <w:rPr>
                      <w:rFonts w:ascii="Cambria Math" w:eastAsia="宋体" w:hAnsi="Cambria Math" w:cs="Times New Roman"/>
                      <w:sz w:val="20"/>
                      <w:szCs w:val="20"/>
                      <w:lang w:eastAsia="en-US"/>
                    </w:rPr>
                    <m:t>+</m:t>
                  </m:r>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common</m:t>
                      </m:r>
                    </m:sup>
                  </m:sSubSup>
                  <m:r>
                    <w:rPr>
                      <w:rFonts w:ascii="Cambria Math" w:eastAsia="宋体" w:hAnsi="Cambria Math" w:cs="Times New Roman"/>
                      <w:sz w:val="20"/>
                      <w:szCs w:val="20"/>
                      <w:lang w:eastAsia="en-US"/>
                    </w:rPr>
                    <m:t>+</m:t>
                  </m:r>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UE</m:t>
                      </m:r>
                    </m:sup>
                  </m:sSubSup>
                </m:e>
              </m:d>
              <m:r>
                <w:rPr>
                  <w:rFonts w:ascii="Cambria Math" w:eastAsia="宋体" w:hAnsi="Cambria Math" w:cs="Times New Roman"/>
                  <w:sz w:val="20"/>
                  <w:szCs w:val="20"/>
                  <w:lang w:val="en-GB" w:eastAsia="ko-KR"/>
                </w:rPr>
                <m:t>×</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T</m:t>
                  </m:r>
                </m:e>
                <m:sub>
                  <m:r>
                    <m:rPr>
                      <m:nor/>
                    </m:rPr>
                    <w:rPr>
                      <w:rFonts w:ascii="Cambria Math" w:eastAsia="宋体" w:hAnsi="Cambria Math" w:cs="Times New Roman"/>
                      <w:sz w:val="20"/>
                      <w:szCs w:val="20"/>
                      <w:lang w:eastAsia="en-US"/>
                    </w:rPr>
                    <m:t>c</m:t>
                  </m:r>
                </m:sub>
              </m:sSub>
              <m:r>
                <w:rPr>
                  <w:rFonts w:ascii="Cambria Math" w:eastAsia="宋体" w:hAnsi="Cambria Math" w:cs="Times New Roman" w:hint="eastAsia"/>
                  <w:sz w:val="20"/>
                  <w:szCs w:val="20"/>
                  <w:lang w:val="en-GB" w:eastAsia="en-US"/>
                </w:rPr>
                <m:t>±</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T</m:t>
                  </m:r>
                </m:e>
                <m:sub>
                  <m:r>
                    <m:rPr>
                      <m:nor/>
                    </m:rPr>
                    <w:rPr>
                      <w:rFonts w:ascii="Cambria Math" w:eastAsia="宋体" w:hAnsi="Cambria Math" w:cs="Times New Roman"/>
                      <w:sz w:val="20"/>
                      <w:szCs w:val="20"/>
                      <w:lang w:eastAsia="en-US"/>
                    </w:rPr>
                    <m:t>e_NTN</m:t>
                  </m:r>
                </m:sub>
              </m:sSub>
            </m:oMath>
            <w:bookmarkStart w:id="10" w:name="_Hlk521604672"/>
            <w:bookmarkEnd w:id="9"/>
            <w:r w:rsidRPr="00915D14">
              <w:rPr>
                <w:rFonts w:ascii="Times New Roman" w:eastAsia="宋体" w:hAnsi="Times New Roman" w:cs="Times New Roman" w:hint="eastAsia"/>
                <w:sz w:val="20"/>
                <w:szCs w:val="20"/>
                <w:lang w:val="en-GB"/>
              </w:rPr>
              <w:t xml:space="preserve"> </w:t>
            </w:r>
            <w:r w:rsidRPr="00915D14">
              <w:rPr>
                <w:rFonts w:ascii="Times New Roman" w:eastAsia="Times New Roman" w:hAnsi="Times New Roman" w:cs="Times New Roman"/>
                <w:sz w:val="20"/>
                <w:szCs w:val="20"/>
                <w:lang w:val="en-GB" w:eastAsia="ko-KR"/>
              </w:rPr>
              <w:t>of the first detected path of DL SSB</w:t>
            </w:r>
            <w:bookmarkEnd w:id="10"/>
            <w:r w:rsidRPr="00915D14">
              <w:rPr>
                <w:rFonts w:ascii="Times New Roman" w:eastAsia="Times New Roman" w:hAnsi="Times New Roman" w:cs="Times New Roman"/>
                <w:sz w:val="20"/>
                <w:szCs w:val="20"/>
                <w:lang w:val="en-GB" w:eastAsia="ko-KR"/>
              </w:rPr>
              <w:t>.</w:t>
            </w:r>
          </w:p>
        </w:tc>
      </w:tr>
    </w:tbl>
    <w:p w14:paraId="10977EAA" w14:textId="494A8A40" w:rsidR="00CE13AE" w:rsidRDefault="00684F76" w:rsidP="00CE13AE">
      <w:pPr>
        <w:tabs>
          <w:tab w:val="left" w:pos="1134"/>
        </w:tabs>
        <w:spacing w:beforeLines="50" w:before="156" w:after="180"/>
        <w:jc w:val="both"/>
        <w:rPr>
          <w:rFonts w:ascii="Times New Roman" w:eastAsia="宋体" w:hAnsi="Times New Roman" w:cs="Times New Roman"/>
          <w:sz w:val="20"/>
          <w:szCs w:val="20"/>
          <w:vertAlign w:val="subscript"/>
        </w:rPr>
      </w:pPr>
      <w:r>
        <w:rPr>
          <w:rFonts w:ascii="Times New Roman" w:eastAsia="宋体" w:hAnsi="Times New Roman" w:cs="Times New Roman"/>
          <w:sz w:val="20"/>
          <w:szCs w:val="20"/>
        </w:rPr>
        <w:t>Before discussion, i</w:t>
      </w:r>
      <w:r w:rsidR="00CE13AE">
        <w:rPr>
          <w:rFonts w:ascii="Times New Roman" w:eastAsia="宋体" w:hAnsi="Times New Roman" w:cs="Times New Roman"/>
          <w:sz w:val="20"/>
          <w:szCs w:val="20"/>
        </w:rPr>
        <w:t>n order to avoid confusion, we define the parameter</w:t>
      </w:r>
      <w:r w:rsidR="00CE13AE" w:rsidRPr="00857E3E">
        <w:rPr>
          <w:rFonts w:ascii="Times New Roman" w:eastAsia="宋体" w:hAnsi="Times New Roman" w:cs="Times New Roman"/>
          <w:sz w:val="20"/>
          <w:szCs w:val="20"/>
        </w:rPr>
        <w:t xml:space="preserve">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common</m:t>
            </m:r>
          </m:sup>
        </m:sSubSup>
      </m:oMath>
      <w:r w:rsidR="00CE13AE" w:rsidRPr="00857E3E">
        <w:rPr>
          <w:rFonts w:ascii="Times New Roman" w:eastAsia="宋体" w:hAnsi="Times New Roman" w:cs="Times New Roman"/>
          <w:sz w:val="20"/>
          <w:szCs w:val="20"/>
        </w:rPr>
        <w:t xml:space="preserve"> </w:t>
      </w:r>
      <w:r w:rsidR="00CE13AE">
        <w:rPr>
          <w:rFonts w:ascii="Times New Roman" w:eastAsia="宋体" w:hAnsi="Times New Roman" w:cs="Times New Roman"/>
          <w:sz w:val="20"/>
          <w:szCs w:val="20"/>
        </w:rPr>
        <w:t>and</w:t>
      </w:r>
      <w:r w:rsidR="00CE13AE" w:rsidRPr="00857E3E">
        <w:rPr>
          <w:rFonts w:ascii="Times New Roman" w:eastAsia="宋体" w:hAnsi="Times New Roman" w:cs="Times New Roman"/>
          <w:sz w:val="20"/>
          <w:szCs w:val="20"/>
        </w:rPr>
        <w:t xml:space="preserve">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UE</m:t>
            </m:r>
          </m:sup>
        </m:sSubSup>
      </m:oMath>
      <w:r w:rsidR="00CE13AE">
        <w:rPr>
          <w:rFonts w:ascii="Times New Roman" w:eastAsia="宋体" w:hAnsi="Times New Roman" w:cs="Times New Roman"/>
          <w:sz w:val="20"/>
          <w:szCs w:val="20"/>
          <w:vertAlign w:val="subscript"/>
        </w:rPr>
        <w:t xml:space="preserve"> </w:t>
      </w:r>
      <w:r w:rsidR="00CE13AE">
        <w:rPr>
          <w:rFonts w:ascii="Times New Roman" w:eastAsia="宋体" w:hAnsi="Times New Roman" w:cs="Times New Roman"/>
          <w:sz w:val="20"/>
          <w:szCs w:val="20"/>
        </w:rPr>
        <w:t xml:space="preserve">used by test system as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common_</m:t>
            </m:r>
            <m:r>
              <m:rPr>
                <m:nor/>
              </m:rPr>
              <w:rPr>
                <w:rFonts w:ascii="Cambria Math" w:eastAsia="宋体" w:hAnsi="Cambria Math" w:cs="Times New Roman"/>
                <w:sz w:val="20"/>
                <w:szCs w:val="20"/>
                <w:highlight w:val="yellow"/>
                <w:lang w:eastAsia="en-US"/>
              </w:rPr>
              <m:t>TE</m:t>
            </m:r>
          </m:sup>
        </m:sSubSup>
      </m:oMath>
      <w:r w:rsidR="00CE13AE" w:rsidRPr="00F42E6C">
        <w:rPr>
          <w:rFonts w:ascii="Times New Roman" w:eastAsia="宋体" w:hAnsi="Times New Roman" w:cs="Times New Roman"/>
          <w:sz w:val="20"/>
          <w:szCs w:val="20"/>
        </w:rPr>
        <w:t xml:space="preserve"> and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UE_</m:t>
            </m:r>
            <m:r>
              <m:rPr>
                <m:nor/>
              </m:rPr>
              <w:rPr>
                <w:rFonts w:ascii="Cambria Math" w:eastAsia="宋体" w:hAnsi="Cambria Math" w:cs="Times New Roman"/>
                <w:sz w:val="20"/>
                <w:szCs w:val="20"/>
                <w:highlight w:val="yellow"/>
                <w:lang w:eastAsia="en-US"/>
              </w:rPr>
              <m:t>TE</m:t>
            </m:r>
          </m:sup>
        </m:sSubSup>
      </m:oMath>
      <w:r w:rsidR="00CE13AE" w:rsidRPr="00F42E6C">
        <w:rPr>
          <w:rFonts w:ascii="Times New Roman" w:eastAsia="宋体" w:hAnsi="Times New Roman" w:cs="Times New Roman"/>
          <w:sz w:val="20"/>
          <w:szCs w:val="20"/>
        </w:rPr>
        <w:t>,</w:t>
      </w:r>
      <w:r w:rsidR="00CE13AE">
        <w:rPr>
          <w:rFonts w:ascii="Times New Roman" w:eastAsia="宋体" w:hAnsi="Times New Roman" w:cs="Times New Roman"/>
          <w:sz w:val="20"/>
          <w:szCs w:val="20"/>
        </w:rPr>
        <w:t xml:space="preserve"> the parameter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common</m:t>
            </m:r>
          </m:sup>
        </m:sSubSup>
      </m:oMath>
      <w:r w:rsidR="00CE13AE" w:rsidRPr="00857E3E">
        <w:rPr>
          <w:rFonts w:ascii="Times New Roman" w:eastAsia="宋体" w:hAnsi="Times New Roman" w:cs="Times New Roman"/>
          <w:sz w:val="20"/>
          <w:szCs w:val="20"/>
        </w:rPr>
        <w:t xml:space="preserve"> </w:t>
      </w:r>
      <w:r w:rsidR="00CE13AE">
        <w:rPr>
          <w:rFonts w:ascii="Times New Roman" w:eastAsia="宋体" w:hAnsi="Times New Roman" w:cs="Times New Roman"/>
          <w:sz w:val="20"/>
          <w:szCs w:val="20"/>
        </w:rPr>
        <w:t>and</w:t>
      </w:r>
      <w:r w:rsidR="00CE13AE" w:rsidRPr="00857E3E">
        <w:rPr>
          <w:rFonts w:ascii="Times New Roman" w:eastAsia="宋体" w:hAnsi="Times New Roman" w:cs="Times New Roman"/>
          <w:sz w:val="20"/>
          <w:szCs w:val="20"/>
        </w:rPr>
        <w:t xml:space="preserve">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UE</m:t>
            </m:r>
          </m:sup>
        </m:sSubSup>
      </m:oMath>
      <w:r w:rsidR="00CE13AE">
        <w:rPr>
          <w:rFonts w:ascii="Times New Roman" w:eastAsia="宋体" w:hAnsi="Times New Roman" w:cs="Times New Roman"/>
          <w:sz w:val="20"/>
          <w:szCs w:val="20"/>
          <w:vertAlign w:val="subscript"/>
        </w:rPr>
        <w:t xml:space="preserve"> </w:t>
      </w:r>
      <w:r w:rsidR="00CE13AE">
        <w:rPr>
          <w:rFonts w:ascii="Times New Roman" w:eastAsia="宋体" w:hAnsi="Times New Roman" w:cs="Times New Roman"/>
          <w:sz w:val="20"/>
          <w:szCs w:val="20"/>
        </w:rPr>
        <w:t xml:space="preserve">derived by UE as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common_</m:t>
            </m:r>
            <m:r>
              <m:rPr>
                <m:nor/>
              </m:rPr>
              <w:rPr>
                <w:rFonts w:ascii="Cambria Math" w:eastAsia="宋体" w:hAnsi="Cambria Math" w:cs="Times New Roman"/>
                <w:sz w:val="20"/>
                <w:szCs w:val="20"/>
                <w:highlight w:val="yellow"/>
                <w:lang w:eastAsia="en-US"/>
              </w:rPr>
              <m:t>UE</m:t>
            </m:r>
          </m:sup>
        </m:sSubSup>
      </m:oMath>
      <w:r w:rsidR="00CE13AE" w:rsidRPr="00F42E6C">
        <w:rPr>
          <w:rFonts w:ascii="Times New Roman" w:eastAsia="宋体" w:hAnsi="Times New Roman" w:cs="Times New Roman"/>
          <w:sz w:val="20"/>
          <w:szCs w:val="20"/>
        </w:rPr>
        <w:t xml:space="preserve"> and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UE_</m:t>
            </m:r>
            <m:r>
              <m:rPr>
                <m:nor/>
              </m:rPr>
              <w:rPr>
                <w:rFonts w:ascii="Cambria Math" w:eastAsia="宋体" w:hAnsi="Cambria Math" w:cs="Times New Roman"/>
                <w:sz w:val="20"/>
                <w:szCs w:val="20"/>
                <w:highlight w:val="yellow"/>
                <w:lang w:eastAsia="en-US"/>
              </w:rPr>
              <m:t>UE</m:t>
            </m:r>
          </m:sup>
        </m:sSubSup>
      </m:oMath>
      <w:r w:rsidR="00CE13AE" w:rsidRPr="003C5F09">
        <w:rPr>
          <w:rFonts w:ascii="Times New Roman" w:eastAsia="宋体" w:hAnsi="Times New Roman" w:cs="Times New Roman"/>
          <w:sz w:val="20"/>
          <w:szCs w:val="20"/>
        </w:rPr>
        <w:t>.</w:t>
      </w:r>
    </w:p>
    <w:p w14:paraId="4BA68D65" w14:textId="3DB629E1" w:rsidR="00684F76" w:rsidRDefault="00684F76" w:rsidP="00684F76">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the above test requirement, we need to give the description for parameter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common</m:t>
            </m:r>
          </m:sup>
        </m:sSubSup>
      </m:oMath>
      <w:r>
        <w:rPr>
          <w:rFonts w:ascii="Times New Roman" w:eastAsia="宋体" w:hAnsi="Times New Roman" w:cs="Times New Roman" w:hint="eastAsia"/>
          <w:sz w:val="20"/>
          <w:szCs w:val="20"/>
          <w:lang w:val="en-GB"/>
        </w:rPr>
        <w:t xml:space="preserve"> </w:t>
      </w:r>
      <w:r>
        <w:rPr>
          <w:rFonts w:ascii="Times New Roman" w:eastAsia="宋体" w:hAnsi="Times New Roman" w:cs="Times New Roman"/>
          <w:sz w:val="20"/>
          <w:szCs w:val="20"/>
        </w:rPr>
        <w:t xml:space="preserve">and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UE</m:t>
            </m:r>
          </m:sup>
        </m:sSubSup>
      </m:oMath>
      <w:r>
        <w:rPr>
          <w:rFonts w:ascii="Times New Roman" w:eastAsia="宋体" w:hAnsi="Times New Roman" w:cs="Times New Roman"/>
          <w:sz w:val="20"/>
          <w:szCs w:val="20"/>
        </w:rPr>
        <w:t xml:space="preserve">. </w:t>
      </w:r>
      <w:r w:rsidR="002108D7">
        <w:rPr>
          <w:rFonts w:ascii="Times New Roman" w:eastAsia="宋体" w:hAnsi="Times New Roman" w:cs="Times New Roman"/>
          <w:sz w:val="20"/>
          <w:szCs w:val="20"/>
        </w:rPr>
        <w:t xml:space="preserve">In our view, the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common</m:t>
            </m:r>
          </m:sup>
        </m:sSubSup>
      </m:oMath>
      <w:r w:rsidR="002108D7">
        <w:rPr>
          <w:rFonts w:ascii="Times New Roman" w:eastAsia="宋体" w:hAnsi="Times New Roman" w:cs="Times New Roman" w:hint="eastAsia"/>
          <w:sz w:val="20"/>
          <w:szCs w:val="20"/>
          <w:lang w:val="en-GB"/>
        </w:rPr>
        <w:t xml:space="preserve"> </w:t>
      </w:r>
      <w:r w:rsidR="002108D7">
        <w:rPr>
          <w:rFonts w:ascii="Times New Roman" w:eastAsia="宋体" w:hAnsi="Times New Roman" w:cs="Times New Roman"/>
          <w:sz w:val="20"/>
          <w:szCs w:val="20"/>
        </w:rPr>
        <w:t xml:space="preserve">and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UE</m:t>
            </m:r>
          </m:sup>
        </m:sSubSup>
      </m:oMath>
      <w:r w:rsidR="002108D7">
        <w:rPr>
          <w:rFonts w:ascii="Times New Roman" w:eastAsia="宋体" w:hAnsi="Times New Roman" w:cs="Times New Roman" w:hint="eastAsia"/>
          <w:sz w:val="20"/>
          <w:szCs w:val="20"/>
          <w:lang w:val="en-GB"/>
        </w:rPr>
        <w:t xml:space="preserve"> </w:t>
      </w:r>
      <w:r w:rsidR="002108D7">
        <w:rPr>
          <w:rFonts w:ascii="Times New Roman" w:eastAsia="宋体" w:hAnsi="Times New Roman" w:cs="Times New Roman"/>
          <w:sz w:val="20"/>
          <w:szCs w:val="20"/>
        </w:rPr>
        <w:t xml:space="preserve">above </w:t>
      </w:r>
      <w:r w:rsidR="00890E97">
        <w:rPr>
          <w:rFonts w:ascii="Times New Roman" w:eastAsia="宋体" w:hAnsi="Times New Roman" w:cs="Times New Roman"/>
          <w:sz w:val="20"/>
          <w:szCs w:val="20"/>
        </w:rPr>
        <w:t>are</w:t>
      </w:r>
      <w:r w:rsidR="002108D7">
        <w:rPr>
          <w:rFonts w:ascii="Times New Roman" w:eastAsia="宋体" w:hAnsi="Times New Roman" w:cs="Times New Roman"/>
          <w:sz w:val="20"/>
          <w:szCs w:val="20"/>
        </w:rPr>
        <w:t xml:space="preserve">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common_</m:t>
            </m:r>
            <m:r>
              <m:rPr>
                <m:nor/>
              </m:rPr>
              <w:rPr>
                <w:rFonts w:ascii="Cambria Math" w:eastAsia="宋体" w:hAnsi="Cambria Math" w:cs="Times New Roman"/>
                <w:sz w:val="20"/>
                <w:szCs w:val="20"/>
                <w:highlight w:val="yellow"/>
                <w:lang w:eastAsia="en-US"/>
              </w:rPr>
              <m:t>TE</m:t>
            </m:r>
          </m:sup>
        </m:sSubSup>
      </m:oMath>
      <w:r w:rsidR="002108D7" w:rsidRPr="00F42E6C">
        <w:rPr>
          <w:rFonts w:ascii="Times New Roman" w:eastAsia="宋体" w:hAnsi="Times New Roman" w:cs="Times New Roman"/>
          <w:sz w:val="20"/>
          <w:szCs w:val="20"/>
        </w:rPr>
        <w:t xml:space="preserve"> and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UE_</m:t>
            </m:r>
            <m:r>
              <m:rPr>
                <m:nor/>
              </m:rPr>
              <w:rPr>
                <w:rFonts w:ascii="Cambria Math" w:eastAsia="宋体" w:hAnsi="Cambria Math" w:cs="Times New Roman"/>
                <w:sz w:val="20"/>
                <w:szCs w:val="20"/>
                <w:highlight w:val="yellow"/>
                <w:lang w:eastAsia="en-US"/>
              </w:rPr>
              <m:t>TE</m:t>
            </m:r>
          </m:sup>
        </m:sSubSup>
      </m:oMath>
      <w:r w:rsidR="002108D7" w:rsidRPr="00F42E6C">
        <w:rPr>
          <w:rFonts w:ascii="Times New Roman" w:eastAsia="宋体" w:hAnsi="Times New Roman" w:cs="Times New Roman"/>
          <w:sz w:val="20"/>
          <w:szCs w:val="20"/>
        </w:rPr>
        <w:t>,</w:t>
      </w:r>
      <w:r w:rsidR="002108D7">
        <w:rPr>
          <w:rFonts w:ascii="Times New Roman" w:eastAsia="宋体" w:hAnsi="Times New Roman" w:cs="Times New Roman"/>
          <w:sz w:val="20"/>
          <w:szCs w:val="20"/>
        </w:rPr>
        <w:t xml:space="preserve"> which are used by test system. </w:t>
      </w:r>
      <w:r w:rsidR="00F53EA4">
        <w:rPr>
          <w:rFonts w:ascii="Times New Roman" w:eastAsia="宋体" w:hAnsi="Times New Roman" w:cs="Times New Roman"/>
          <w:sz w:val="20"/>
          <w:szCs w:val="20"/>
        </w:rPr>
        <w:t xml:space="preserve">From another perspective, </w:t>
      </w:r>
      <w:r w:rsidR="002108D7">
        <w:rPr>
          <w:rFonts w:ascii="Times New Roman" w:eastAsia="宋体" w:hAnsi="Times New Roman" w:cs="Times New Roman"/>
          <w:sz w:val="20"/>
          <w:szCs w:val="20"/>
        </w:rPr>
        <w:t xml:space="preserve">if the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common</m:t>
            </m:r>
          </m:sup>
        </m:sSubSup>
      </m:oMath>
      <w:r w:rsidR="002108D7">
        <w:rPr>
          <w:rFonts w:ascii="Times New Roman" w:eastAsia="宋体" w:hAnsi="Times New Roman" w:cs="Times New Roman" w:hint="eastAsia"/>
          <w:sz w:val="20"/>
          <w:szCs w:val="20"/>
          <w:lang w:val="en-GB"/>
        </w:rPr>
        <w:t xml:space="preserve"> </w:t>
      </w:r>
      <w:r w:rsidR="002108D7">
        <w:rPr>
          <w:rFonts w:ascii="Times New Roman" w:eastAsia="宋体" w:hAnsi="Times New Roman" w:cs="Times New Roman"/>
          <w:sz w:val="20"/>
          <w:szCs w:val="20"/>
        </w:rPr>
        <w:t xml:space="preserve">and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UE</m:t>
            </m:r>
          </m:sup>
        </m:sSubSup>
      </m:oMath>
      <w:r w:rsidR="002108D7">
        <w:rPr>
          <w:rFonts w:ascii="Times New Roman" w:eastAsia="宋体" w:hAnsi="Times New Roman" w:cs="Times New Roman" w:hint="eastAsia"/>
          <w:sz w:val="20"/>
          <w:szCs w:val="20"/>
          <w:lang w:val="en-GB"/>
        </w:rPr>
        <w:t xml:space="preserve"> </w:t>
      </w:r>
      <w:r w:rsidR="002108D7">
        <w:rPr>
          <w:rFonts w:ascii="Times New Roman" w:eastAsia="宋体" w:hAnsi="Times New Roman" w:cs="Times New Roman"/>
          <w:sz w:val="20"/>
          <w:szCs w:val="20"/>
        </w:rPr>
        <w:t xml:space="preserve">above is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common_</m:t>
            </m:r>
            <m:r>
              <m:rPr>
                <m:nor/>
              </m:rPr>
              <w:rPr>
                <w:rFonts w:ascii="Cambria Math" w:eastAsia="宋体" w:hAnsi="Cambria Math" w:cs="Times New Roman"/>
                <w:sz w:val="20"/>
                <w:szCs w:val="20"/>
                <w:highlight w:val="yellow"/>
                <w:lang w:eastAsia="en-US"/>
              </w:rPr>
              <m:t>UE</m:t>
            </m:r>
          </m:sup>
        </m:sSubSup>
      </m:oMath>
      <w:r w:rsidR="002108D7" w:rsidRPr="00F42E6C">
        <w:rPr>
          <w:rFonts w:ascii="Times New Roman" w:eastAsia="宋体" w:hAnsi="Times New Roman" w:cs="Times New Roman"/>
          <w:sz w:val="20"/>
          <w:szCs w:val="20"/>
        </w:rPr>
        <w:t xml:space="preserve"> and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UE_</m:t>
            </m:r>
            <m:r>
              <m:rPr>
                <m:nor/>
              </m:rPr>
              <w:rPr>
                <w:rFonts w:ascii="Cambria Math" w:eastAsia="宋体" w:hAnsi="Cambria Math" w:cs="Times New Roman"/>
                <w:sz w:val="20"/>
                <w:szCs w:val="20"/>
                <w:highlight w:val="yellow"/>
                <w:lang w:eastAsia="en-US"/>
              </w:rPr>
              <m:t>UE</m:t>
            </m:r>
          </m:sup>
        </m:sSubSup>
      </m:oMath>
      <w:r w:rsidR="002108D7" w:rsidRPr="00F42E6C">
        <w:rPr>
          <w:rFonts w:ascii="Times New Roman" w:eastAsia="宋体" w:hAnsi="Times New Roman" w:cs="Times New Roman"/>
          <w:sz w:val="20"/>
          <w:szCs w:val="20"/>
        </w:rPr>
        <w:t>,</w:t>
      </w:r>
      <w:r w:rsidR="002108D7">
        <w:rPr>
          <w:rFonts w:ascii="Times New Roman" w:eastAsia="宋体" w:hAnsi="Times New Roman" w:cs="Times New Roman"/>
          <w:sz w:val="20"/>
          <w:szCs w:val="20"/>
        </w:rPr>
        <w:t xml:space="preserve"> the GNSS error and satellite positioning error from UE calculation will not be involved in </w:t>
      </w:r>
      <w:r w:rsidR="002108D7" w:rsidRPr="00857E3E">
        <w:rPr>
          <w:rFonts w:ascii="Times New Roman" w:eastAsia="宋体" w:hAnsi="Times New Roman" w:cs="Times New Roman"/>
          <w:sz w:val="20"/>
          <w:szCs w:val="20"/>
        </w:rPr>
        <w:t>T</w:t>
      </w:r>
      <w:r w:rsidR="002108D7" w:rsidRPr="00857E3E">
        <w:rPr>
          <w:rFonts w:ascii="Times New Roman" w:eastAsia="宋体" w:hAnsi="Times New Roman" w:cs="Times New Roman"/>
          <w:sz w:val="20"/>
          <w:szCs w:val="20"/>
          <w:vertAlign w:val="subscript"/>
        </w:rPr>
        <w:t>e_NTN</w:t>
      </w:r>
      <w:r w:rsidR="00F53EA4" w:rsidRPr="00F53EA4">
        <w:rPr>
          <w:rFonts w:ascii="Times New Roman" w:eastAsia="宋体" w:hAnsi="Times New Roman" w:cs="Times New Roman"/>
          <w:sz w:val="20"/>
          <w:szCs w:val="20"/>
        </w:rPr>
        <w:t xml:space="preserve">, which </w:t>
      </w:r>
      <w:r w:rsidR="00F53EA4">
        <w:rPr>
          <w:rFonts w:ascii="Times New Roman" w:eastAsia="宋体" w:hAnsi="Times New Roman" w:cs="Times New Roman"/>
          <w:sz w:val="20"/>
          <w:szCs w:val="20"/>
        </w:rPr>
        <w:t xml:space="preserve">will be </w:t>
      </w:r>
      <w:r w:rsidR="00F53EA4" w:rsidRPr="00F53EA4">
        <w:rPr>
          <w:rFonts w:ascii="Times New Roman" w:eastAsia="宋体" w:hAnsi="Times New Roman" w:cs="Times New Roman"/>
          <w:sz w:val="20"/>
          <w:szCs w:val="20"/>
        </w:rPr>
        <w:t xml:space="preserve">inconsistent </w:t>
      </w:r>
      <w:r w:rsidR="00F53EA4">
        <w:rPr>
          <w:rFonts w:ascii="Times New Roman" w:eastAsia="宋体" w:hAnsi="Times New Roman" w:cs="Times New Roman"/>
          <w:sz w:val="20"/>
          <w:szCs w:val="20"/>
        </w:rPr>
        <w:t>with RAN4 previous</w:t>
      </w:r>
      <w:r w:rsidR="00F53EA4" w:rsidRPr="00F53EA4">
        <w:rPr>
          <w:rFonts w:ascii="Times New Roman" w:eastAsia="宋体" w:hAnsi="Times New Roman" w:cs="Times New Roman"/>
          <w:sz w:val="20"/>
          <w:szCs w:val="20"/>
        </w:rPr>
        <w:t xml:space="preserve"> conclusion</w:t>
      </w:r>
      <w:r w:rsidR="00F53EA4">
        <w:rPr>
          <w:rFonts w:ascii="Times New Roman" w:eastAsia="宋体" w:hAnsi="Times New Roman" w:cs="Times New Roman"/>
          <w:sz w:val="20"/>
          <w:szCs w:val="20"/>
        </w:rPr>
        <w:t>s</w:t>
      </w:r>
      <w:r w:rsidR="002108D7">
        <w:rPr>
          <w:rFonts w:ascii="Times New Roman" w:eastAsia="宋体" w:hAnsi="Times New Roman" w:cs="Times New Roman"/>
          <w:sz w:val="20"/>
          <w:szCs w:val="20"/>
        </w:rPr>
        <w:t>.</w:t>
      </w:r>
    </w:p>
    <w:p w14:paraId="6205BFBF" w14:textId="64986E44" w:rsidR="002108D7" w:rsidRDefault="002108D7" w:rsidP="00CE13AE">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The description for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common_</m:t>
            </m:r>
            <m:r>
              <m:rPr>
                <m:nor/>
              </m:rPr>
              <w:rPr>
                <w:rFonts w:ascii="Cambria Math" w:eastAsia="宋体" w:hAnsi="Cambria Math" w:cs="Times New Roman"/>
                <w:sz w:val="20"/>
                <w:szCs w:val="20"/>
                <w:highlight w:val="yellow"/>
                <w:lang w:eastAsia="en-US"/>
              </w:rPr>
              <m:t>TE</m:t>
            </m:r>
          </m:sup>
        </m:sSubSup>
      </m:oMath>
      <w:r w:rsidRPr="00F42E6C">
        <w:rPr>
          <w:rFonts w:ascii="Times New Roman" w:eastAsia="宋体" w:hAnsi="Times New Roman" w:cs="Times New Roman"/>
          <w:sz w:val="20"/>
          <w:szCs w:val="20"/>
        </w:rPr>
        <w:t xml:space="preserve"> and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eastAsia="en-US"/>
              </w:rPr>
              <m:t>TA,adj</m:t>
            </m:r>
          </m:sub>
          <m:sup>
            <m:r>
              <m:rPr>
                <m:nor/>
              </m:rPr>
              <w:rPr>
                <w:rFonts w:ascii="Cambria Math" w:eastAsia="宋体" w:hAnsi="Cambria Math" w:cs="Times New Roman"/>
                <w:sz w:val="20"/>
                <w:szCs w:val="20"/>
                <w:lang w:eastAsia="en-US"/>
              </w:rPr>
              <m:t>UE_</m:t>
            </m:r>
            <m:r>
              <m:rPr>
                <m:nor/>
              </m:rPr>
              <w:rPr>
                <w:rFonts w:ascii="Cambria Math" w:eastAsia="宋体" w:hAnsi="Cambria Math" w:cs="Times New Roman"/>
                <w:sz w:val="20"/>
                <w:szCs w:val="20"/>
                <w:highlight w:val="yellow"/>
                <w:lang w:eastAsia="en-US"/>
              </w:rPr>
              <m:t>TE</m:t>
            </m:r>
          </m:sup>
        </m:sSubSup>
      </m:oMath>
      <w:r>
        <w:rPr>
          <w:rFonts w:ascii="Times New Roman" w:eastAsia="宋体" w:hAnsi="Times New Roman" w:cs="Times New Roman"/>
          <w:sz w:val="20"/>
          <w:szCs w:val="20"/>
        </w:rPr>
        <w:t xml:space="preserve"> </w:t>
      </w:r>
      <w:r w:rsidR="00036F89">
        <w:rPr>
          <w:rFonts w:ascii="Times New Roman" w:eastAsia="宋体" w:hAnsi="Times New Roman" w:cs="Times New Roman"/>
          <w:sz w:val="20"/>
          <w:szCs w:val="20"/>
        </w:rPr>
        <w:t xml:space="preserve">should at least contain the clarification that </w:t>
      </w:r>
      <w:r w:rsidR="00036F89" w:rsidRPr="00036F89">
        <w:rPr>
          <w:rFonts w:ascii="Times New Roman" w:eastAsia="宋体" w:hAnsi="Times New Roman" w:cs="Times New Roman"/>
          <w:sz w:val="20"/>
          <w:szCs w:val="20"/>
        </w:rPr>
        <w:t>UE GNSS estimation error and satellite positioning error from UE calculation</w:t>
      </w:r>
      <w:r w:rsidR="00036F89">
        <w:rPr>
          <w:rFonts w:ascii="Times New Roman" w:eastAsia="宋体" w:hAnsi="Times New Roman" w:cs="Times New Roman"/>
          <w:sz w:val="20"/>
          <w:szCs w:val="20"/>
        </w:rPr>
        <w:t xml:space="preserve"> are not involved.</w:t>
      </w:r>
    </w:p>
    <w:p w14:paraId="092575EE" w14:textId="6C65F75B" w:rsidR="00146C89" w:rsidRPr="00146C89" w:rsidRDefault="00036F89" w:rsidP="00900F76">
      <w:pPr>
        <w:tabs>
          <w:tab w:val="left" w:pos="1134"/>
        </w:tabs>
        <w:spacing w:beforeLines="50" w:before="156"/>
        <w:jc w:val="both"/>
        <w:rPr>
          <w:rFonts w:ascii="Times New Roman" w:eastAsia="宋体" w:hAnsi="Times New Roman" w:cs="Times New Roman"/>
          <w:b/>
          <w:bCs/>
          <w:i/>
          <w:iCs/>
          <w:sz w:val="20"/>
          <w:szCs w:val="20"/>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w:t>
      </w:r>
      <w:r w:rsidR="00F53EA4">
        <w:rPr>
          <w:rFonts w:ascii="Times New Roman" w:eastAsia="宋体" w:hAnsi="Times New Roman" w:cs="Times New Roman"/>
          <w:b/>
          <w:bCs/>
          <w:i/>
          <w:iCs/>
          <w:sz w:val="20"/>
          <w:szCs w:val="20"/>
          <w:lang w:val="en-GB"/>
        </w:rPr>
        <w:t>6</w:t>
      </w:r>
      <w:r>
        <w:rPr>
          <w:rFonts w:ascii="Times New Roman" w:eastAsia="宋体" w:hAnsi="Times New Roman" w:cs="Times New Roman"/>
          <w:b/>
          <w:bCs/>
          <w:i/>
          <w:iCs/>
          <w:sz w:val="20"/>
          <w:szCs w:val="20"/>
          <w:lang w:val="en-GB"/>
        </w:rPr>
        <w:t xml:space="preserve">: </w:t>
      </w:r>
      <w:r w:rsidR="00146C89" w:rsidRPr="00146C89">
        <w:rPr>
          <w:rFonts w:ascii="Times New Roman" w:eastAsia="宋体" w:hAnsi="Times New Roman" w:cs="Times New Roman"/>
          <w:b/>
          <w:bCs/>
          <w:i/>
          <w:iCs/>
          <w:sz w:val="20"/>
          <w:szCs w:val="20"/>
        </w:rPr>
        <w:t>For the test requirement, the reference time should be</w:t>
      </w:r>
      <w:r w:rsidR="00146C89">
        <w:rPr>
          <w:rFonts w:ascii="Times New Roman" w:eastAsia="宋体" w:hAnsi="Times New Roman" w:cs="Times New Roman"/>
          <w:b/>
          <w:bCs/>
          <w:i/>
          <w:iCs/>
          <w:sz w:val="20"/>
          <w:szCs w:val="20"/>
        </w:rPr>
        <w:t xml:space="preserve"> </w:t>
      </w:r>
      <m:oMath>
        <m:d>
          <m:dPr>
            <m:ctrlPr>
              <w:rPr>
                <w:rFonts w:ascii="Cambria Math" w:eastAsia="宋体" w:hAnsi="Cambria Math" w:cs="Times New Roman"/>
                <w:b/>
                <w:bCs/>
                <w:i/>
                <w:iCs/>
                <w:sz w:val="20"/>
                <w:szCs w:val="20"/>
                <w:lang w:val="en-GB"/>
              </w:rPr>
            </m:ctrlPr>
          </m:dPr>
          <m:e>
            <m:sSub>
              <m:sSubPr>
                <m:ctrlPr>
                  <w:rPr>
                    <w:rFonts w:ascii="Cambria Math" w:eastAsia="宋体" w:hAnsi="Cambria Math" w:cs="Times New Roman"/>
                    <w:b/>
                    <w:bCs/>
                    <w:i/>
                    <w:iCs/>
                    <w:sz w:val="20"/>
                    <w:szCs w:val="20"/>
                    <w:lang w:val="en-GB"/>
                  </w:rPr>
                </m:ctrlPr>
              </m:sSubPr>
              <m:e>
                <m:r>
                  <m:rPr>
                    <m:sty m:val="bi"/>
                  </m:rPr>
                  <w:rPr>
                    <w:rFonts w:ascii="Cambria Math" w:eastAsia="宋体" w:hAnsi="Cambria Math" w:cs="Times New Roman"/>
                    <w:sz w:val="20"/>
                    <w:szCs w:val="20"/>
                    <w:lang w:val="en-GB"/>
                  </w:rPr>
                  <m:t>N</m:t>
                </m:r>
              </m:e>
              <m:sub>
                <m:r>
                  <m:rPr>
                    <m:nor/>
                  </m:rPr>
                  <w:rPr>
                    <w:rFonts w:ascii="Times New Roman" w:eastAsia="宋体" w:hAnsi="Times New Roman" w:cs="Times New Roman"/>
                    <w:b/>
                    <w:bCs/>
                    <w:i/>
                    <w:iCs/>
                    <w:sz w:val="20"/>
                    <w:szCs w:val="20"/>
                  </w:rPr>
                  <m:t>TA</m:t>
                </m:r>
              </m:sub>
            </m:sSub>
            <m:r>
              <m:rPr>
                <m:sty m:val="bi"/>
              </m:rPr>
              <w:rPr>
                <w:rFonts w:ascii="Cambria Math" w:eastAsia="宋体" w:hAnsi="Cambria Math" w:cs="Times New Roman"/>
                <w:sz w:val="20"/>
                <w:szCs w:val="20"/>
              </w:rPr>
              <m:t>+</m:t>
            </m:r>
            <m:sSub>
              <m:sSubPr>
                <m:ctrlPr>
                  <w:rPr>
                    <w:rFonts w:ascii="Cambria Math" w:eastAsia="宋体" w:hAnsi="Cambria Math" w:cs="Times New Roman"/>
                    <w:b/>
                    <w:bCs/>
                    <w:i/>
                    <w:iCs/>
                    <w:sz w:val="20"/>
                    <w:szCs w:val="20"/>
                    <w:lang w:val="en-GB"/>
                  </w:rPr>
                </m:ctrlPr>
              </m:sSubPr>
              <m:e>
                <m:r>
                  <m:rPr>
                    <m:sty m:val="bi"/>
                  </m:rPr>
                  <w:rPr>
                    <w:rFonts w:ascii="Cambria Math" w:eastAsia="宋体" w:hAnsi="Cambria Math" w:cs="Times New Roman"/>
                    <w:sz w:val="20"/>
                    <w:szCs w:val="20"/>
                    <w:lang w:val="en-GB"/>
                  </w:rPr>
                  <m:t>N</m:t>
                </m:r>
              </m:e>
              <m:sub>
                <m:r>
                  <m:rPr>
                    <m:nor/>
                  </m:rPr>
                  <w:rPr>
                    <w:rFonts w:ascii="Times New Roman" w:eastAsia="宋体" w:hAnsi="Times New Roman" w:cs="Times New Roman"/>
                    <w:b/>
                    <w:bCs/>
                    <w:i/>
                    <w:iCs/>
                    <w:sz w:val="20"/>
                    <w:szCs w:val="20"/>
                  </w:rPr>
                  <m:t>TA-offset</m:t>
                </m:r>
              </m:sub>
            </m:sSub>
            <m:r>
              <m:rPr>
                <m:sty m:val="bi"/>
              </m:rPr>
              <w:rPr>
                <w:rFonts w:ascii="Cambria Math" w:eastAsia="宋体" w:hAnsi="Cambria Math" w:cs="Times New Roman"/>
                <w:sz w:val="20"/>
                <w:szCs w:val="20"/>
              </w:rPr>
              <m:t>+</m:t>
            </m:r>
            <m:sSubSup>
              <m:sSubSupPr>
                <m:ctrlPr>
                  <w:rPr>
                    <w:rFonts w:ascii="Cambria Math" w:eastAsia="宋体" w:hAnsi="Cambria Math" w:cs="Times New Roman"/>
                    <w:b/>
                    <w:bCs/>
                    <w:i/>
                    <w:iCs/>
                    <w:sz w:val="20"/>
                    <w:szCs w:val="20"/>
                    <w:lang w:val="en-GB"/>
                  </w:rPr>
                </m:ctrlPr>
              </m:sSubSupPr>
              <m:e>
                <m:r>
                  <m:rPr>
                    <m:sty m:val="bi"/>
                  </m:rPr>
                  <w:rPr>
                    <w:rFonts w:ascii="Cambria Math" w:eastAsia="宋体" w:hAnsi="Cambria Math" w:cs="Times New Roman"/>
                    <w:sz w:val="20"/>
                    <w:szCs w:val="20"/>
                    <w:lang w:val="en-GB"/>
                  </w:rPr>
                  <m:t>N</m:t>
                </m:r>
              </m:e>
              <m:sub>
                <m:r>
                  <m:rPr>
                    <m:nor/>
                  </m:rPr>
                  <w:rPr>
                    <w:rFonts w:ascii="Times New Roman" w:eastAsia="宋体" w:hAnsi="Times New Roman" w:cs="Times New Roman"/>
                    <w:b/>
                    <w:bCs/>
                    <w:i/>
                    <w:iCs/>
                    <w:sz w:val="20"/>
                    <w:szCs w:val="20"/>
                  </w:rPr>
                  <m:t>TA,adj</m:t>
                </m:r>
              </m:sub>
              <m:sup>
                <m:r>
                  <m:rPr>
                    <m:nor/>
                  </m:rPr>
                  <w:rPr>
                    <w:rFonts w:ascii="Times New Roman" w:eastAsia="宋体" w:hAnsi="Times New Roman" w:cs="Times New Roman"/>
                    <w:b/>
                    <w:bCs/>
                    <w:i/>
                    <w:iCs/>
                    <w:sz w:val="20"/>
                    <w:szCs w:val="20"/>
                  </w:rPr>
                  <m:t>common</m:t>
                </m:r>
              </m:sup>
            </m:sSubSup>
            <m:r>
              <m:rPr>
                <m:sty m:val="bi"/>
              </m:rPr>
              <w:rPr>
                <w:rFonts w:ascii="Cambria Math" w:eastAsia="宋体" w:hAnsi="Cambria Math" w:cs="Times New Roman"/>
                <w:sz w:val="20"/>
                <w:szCs w:val="20"/>
              </w:rPr>
              <m:t>+</m:t>
            </m:r>
            <m:sSubSup>
              <m:sSubSupPr>
                <m:ctrlPr>
                  <w:rPr>
                    <w:rFonts w:ascii="Cambria Math" w:eastAsia="宋体" w:hAnsi="Cambria Math" w:cs="Times New Roman"/>
                    <w:b/>
                    <w:bCs/>
                    <w:i/>
                    <w:iCs/>
                    <w:sz w:val="20"/>
                    <w:szCs w:val="20"/>
                    <w:lang w:val="en-GB"/>
                  </w:rPr>
                </m:ctrlPr>
              </m:sSubSupPr>
              <m:e>
                <m:r>
                  <m:rPr>
                    <m:sty m:val="bi"/>
                  </m:rPr>
                  <w:rPr>
                    <w:rFonts w:ascii="Cambria Math" w:eastAsia="宋体" w:hAnsi="Cambria Math" w:cs="Times New Roman"/>
                    <w:sz w:val="20"/>
                    <w:szCs w:val="20"/>
                    <w:lang w:val="en-GB"/>
                  </w:rPr>
                  <m:t>N</m:t>
                </m:r>
              </m:e>
              <m:sub>
                <m:r>
                  <m:rPr>
                    <m:nor/>
                  </m:rPr>
                  <w:rPr>
                    <w:rFonts w:ascii="Times New Roman" w:eastAsia="宋体" w:hAnsi="Times New Roman" w:cs="Times New Roman"/>
                    <w:b/>
                    <w:bCs/>
                    <w:i/>
                    <w:iCs/>
                    <w:sz w:val="20"/>
                    <w:szCs w:val="20"/>
                  </w:rPr>
                  <m:t>TA,adj</m:t>
                </m:r>
              </m:sub>
              <m:sup>
                <m:r>
                  <m:rPr>
                    <m:nor/>
                  </m:rPr>
                  <w:rPr>
                    <w:rFonts w:ascii="Times New Roman" w:eastAsia="宋体" w:hAnsi="Times New Roman" w:cs="Times New Roman"/>
                    <w:b/>
                    <w:bCs/>
                    <w:i/>
                    <w:iCs/>
                    <w:sz w:val="20"/>
                    <w:szCs w:val="20"/>
                  </w:rPr>
                  <m:t>UE</m:t>
                </m:r>
              </m:sup>
            </m:sSubSup>
          </m:e>
        </m:d>
        <m:r>
          <m:rPr>
            <m:sty m:val="bi"/>
          </m:rPr>
          <w:rPr>
            <w:rFonts w:ascii="Cambria Math" w:eastAsia="宋体" w:hAnsi="Cambria Math" w:cs="Times New Roman"/>
            <w:sz w:val="20"/>
            <w:szCs w:val="20"/>
            <w:lang w:val="en-GB"/>
          </w:rPr>
          <m:t>×</m:t>
        </m:r>
        <m:sSub>
          <m:sSubPr>
            <m:ctrlPr>
              <w:rPr>
                <w:rFonts w:ascii="Cambria Math" w:eastAsia="宋体" w:hAnsi="Cambria Math" w:cs="Times New Roman"/>
                <w:b/>
                <w:bCs/>
                <w:i/>
                <w:iCs/>
                <w:sz w:val="20"/>
                <w:szCs w:val="20"/>
                <w:lang w:val="en-GB"/>
              </w:rPr>
            </m:ctrlPr>
          </m:sSubPr>
          <m:e>
            <m:r>
              <m:rPr>
                <m:sty m:val="bi"/>
              </m:rPr>
              <w:rPr>
                <w:rFonts w:ascii="Cambria Math" w:eastAsia="宋体" w:hAnsi="Cambria Math" w:cs="Times New Roman"/>
                <w:sz w:val="20"/>
                <w:szCs w:val="20"/>
                <w:lang w:val="en-GB"/>
              </w:rPr>
              <m:t>T</m:t>
            </m:r>
          </m:e>
          <m:sub>
            <m:r>
              <m:rPr>
                <m:nor/>
              </m:rPr>
              <w:rPr>
                <w:rFonts w:ascii="Times New Roman" w:eastAsia="宋体" w:hAnsi="Times New Roman" w:cs="Times New Roman"/>
                <w:b/>
                <w:bCs/>
                <w:i/>
                <w:iCs/>
                <w:sz w:val="20"/>
                <w:szCs w:val="20"/>
              </w:rPr>
              <m:t>c</m:t>
            </m:r>
          </m:sub>
        </m:sSub>
        <m:r>
          <m:rPr>
            <m:sty m:val="bi"/>
          </m:rPr>
          <w:rPr>
            <w:rFonts w:ascii="Cambria Math" w:eastAsia="宋体" w:hAnsi="Cambria Math" w:cs="Times New Roman" w:hint="eastAsia"/>
            <w:sz w:val="20"/>
            <w:szCs w:val="20"/>
            <w:lang w:val="en-GB"/>
          </w:rPr>
          <m:t>±</m:t>
        </m:r>
        <m:sSub>
          <m:sSubPr>
            <m:ctrlPr>
              <w:rPr>
                <w:rFonts w:ascii="Cambria Math" w:eastAsia="宋体" w:hAnsi="Cambria Math" w:cs="Times New Roman"/>
                <w:b/>
                <w:bCs/>
                <w:i/>
                <w:iCs/>
                <w:sz w:val="20"/>
                <w:szCs w:val="20"/>
                <w:lang w:val="en-GB"/>
              </w:rPr>
            </m:ctrlPr>
          </m:sSubPr>
          <m:e>
            <m:r>
              <m:rPr>
                <m:sty m:val="bi"/>
              </m:rPr>
              <w:rPr>
                <w:rFonts w:ascii="Cambria Math" w:eastAsia="宋体" w:hAnsi="Cambria Math" w:cs="Times New Roman"/>
                <w:sz w:val="20"/>
                <w:szCs w:val="20"/>
                <w:lang w:val="en-GB"/>
              </w:rPr>
              <m:t>T</m:t>
            </m:r>
          </m:e>
          <m:sub>
            <m:r>
              <m:rPr>
                <m:nor/>
              </m:rPr>
              <w:rPr>
                <w:rFonts w:ascii="Times New Roman" w:eastAsia="宋体" w:hAnsi="Times New Roman" w:cs="Times New Roman"/>
                <w:b/>
                <w:bCs/>
                <w:i/>
                <w:iCs/>
                <w:sz w:val="20"/>
                <w:szCs w:val="20"/>
              </w:rPr>
              <m:t>e_NTN</m:t>
            </m:r>
          </m:sub>
        </m:sSub>
      </m:oMath>
      <w:r w:rsidR="00146C89" w:rsidRPr="00146C89">
        <w:rPr>
          <w:rFonts w:ascii="Times New Roman" w:eastAsia="宋体" w:hAnsi="Times New Roman" w:cs="Times New Roman"/>
          <w:b/>
          <w:bCs/>
          <w:i/>
          <w:iCs/>
          <w:sz w:val="20"/>
          <w:szCs w:val="20"/>
        </w:rPr>
        <w:t xml:space="preserve"> </w:t>
      </w:r>
    </w:p>
    <w:p w14:paraId="4E9F732D" w14:textId="77B64419" w:rsidR="00036F89" w:rsidRPr="00900F76" w:rsidRDefault="00900F76">
      <w:pPr>
        <w:pStyle w:val="af9"/>
        <w:numPr>
          <w:ilvl w:val="0"/>
          <w:numId w:val="6"/>
        </w:numPr>
        <w:tabs>
          <w:tab w:val="left" w:pos="1134"/>
        </w:tabs>
        <w:spacing w:after="180"/>
        <w:ind w:firstLineChars="0"/>
        <w:jc w:val="both"/>
        <w:rPr>
          <w:rFonts w:ascii="Times New Roman" w:eastAsia="宋体" w:hAnsi="Times New Roman" w:cs="Times New Roman"/>
          <w:b/>
          <w:bCs/>
          <w:i/>
          <w:iCs/>
          <w:sz w:val="20"/>
          <w:szCs w:val="20"/>
        </w:rPr>
      </w:pPr>
      <w:r>
        <w:rPr>
          <w:rFonts w:ascii="Times New Roman" w:eastAsia="宋体" w:hAnsi="Times New Roman" w:cs="Times New Roman"/>
          <w:b/>
          <w:bCs/>
          <w:i/>
          <w:iCs/>
          <w:sz w:val="20"/>
          <w:szCs w:val="20"/>
          <w:lang w:val="en-GB"/>
        </w:rPr>
        <w:t xml:space="preserve">For the </w:t>
      </w:r>
      <m:oMath>
        <m:sSubSup>
          <m:sSubSupPr>
            <m:ctrlPr>
              <w:rPr>
                <w:rFonts w:eastAsia="宋体" w:cs="Times New Roman"/>
                <w:b/>
                <w:bCs/>
                <w:i/>
                <w:iCs/>
                <w:sz w:val="20"/>
                <w:szCs w:val="20"/>
                <w:lang w:val="en-GB"/>
              </w:rPr>
            </m:ctrlPr>
          </m:sSubSupPr>
          <m:e>
            <m:r>
              <m:rPr>
                <m:sty m:val="bi"/>
              </m:rPr>
              <w:rPr>
                <w:rFonts w:eastAsia="宋体" w:cs="Times New Roman"/>
                <w:sz w:val="20"/>
                <w:szCs w:val="20"/>
                <w:lang w:val="en-GB"/>
              </w:rPr>
              <m:t>N</m:t>
            </m:r>
          </m:e>
          <m:sub>
            <m:r>
              <m:rPr>
                <m:nor/>
              </m:rPr>
              <w:rPr>
                <w:rFonts w:ascii="Times New Roman" w:eastAsia="宋体" w:hAnsi="Times New Roman" w:cs="Times New Roman"/>
                <w:b/>
                <w:bCs/>
                <w:i/>
                <w:iCs/>
                <w:sz w:val="20"/>
                <w:szCs w:val="20"/>
              </w:rPr>
              <m:t>TA,adj</m:t>
            </m:r>
          </m:sub>
          <m:sup>
            <m:r>
              <m:rPr>
                <m:nor/>
              </m:rPr>
              <w:rPr>
                <w:rFonts w:ascii="Times New Roman" w:eastAsia="宋体" w:hAnsi="Times New Roman" w:cs="Times New Roman"/>
                <w:b/>
                <w:bCs/>
                <w:i/>
                <w:iCs/>
                <w:sz w:val="20"/>
                <w:szCs w:val="20"/>
              </w:rPr>
              <m:t>common</m:t>
            </m:r>
          </m:sup>
        </m:sSubSup>
      </m:oMath>
      <w:r w:rsidRPr="00146C89">
        <w:rPr>
          <w:rFonts w:ascii="Times New Roman" w:eastAsia="宋体" w:hAnsi="Times New Roman" w:cs="Times New Roman"/>
          <w:b/>
          <w:bCs/>
          <w:i/>
          <w:iCs/>
          <w:sz w:val="20"/>
          <w:szCs w:val="20"/>
        </w:rPr>
        <w:t xml:space="preserve"> </w:t>
      </w:r>
      <w:r>
        <w:rPr>
          <w:rFonts w:ascii="Times New Roman" w:eastAsia="宋体" w:hAnsi="Times New Roman" w:cs="Times New Roman"/>
          <w:b/>
          <w:bCs/>
          <w:i/>
          <w:iCs/>
          <w:sz w:val="20"/>
          <w:szCs w:val="20"/>
        </w:rPr>
        <w:t xml:space="preserve">and </w:t>
      </w:r>
      <m:oMath>
        <m:sSubSup>
          <m:sSubSupPr>
            <m:ctrlPr>
              <w:rPr>
                <w:rFonts w:eastAsia="宋体" w:cs="Times New Roman"/>
                <w:b/>
                <w:bCs/>
                <w:i/>
                <w:iCs/>
                <w:sz w:val="20"/>
                <w:szCs w:val="20"/>
                <w:lang w:val="en-GB"/>
              </w:rPr>
            </m:ctrlPr>
          </m:sSubSupPr>
          <m:e>
            <m:r>
              <m:rPr>
                <m:sty m:val="bi"/>
              </m:rPr>
              <w:rPr>
                <w:rFonts w:eastAsia="宋体" w:cs="Times New Roman"/>
                <w:sz w:val="20"/>
                <w:szCs w:val="20"/>
                <w:lang w:val="en-GB"/>
              </w:rPr>
              <m:t>N</m:t>
            </m:r>
          </m:e>
          <m:sub>
            <m:r>
              <m:rPr>
                <m:nor/>
              </m:rPr>
              <w:rPr>
                <w:rFonts w:ascii="Times New Roman" w:eastAsia="宋体" w:hAnsi="Times New Roman" w:cs="Times New Roman"/>
                <w:b/>
                <w:bCs/>
                <w:i/>
                <w:iCs/>
                <w:sz w:val="20"/>
                <w:szCs w:val="20"/>
              </w:rPr>
              <m:t>TA,adj</m:t>
            </m:r>
          </m:sub>
          <m:sup>
            <m:r>
              <m:rPr>
                <m:nor/>
              </m:rPr>
              <w:rPr>
                <w:rFonts w:ascii="Times New Roman" w:eastAsia="宋体" w:hAnsi="Times New Roman" w:cs="Times New Roman"/>
                <w:b/>
                <w:bCs/>
                <w:i/>
                <w:iCs/>
                <w:sz w:val="20"/>
                <w:szCs w:val="20"/>
              </w:rPr>
              <m:t>UE</m:t>
            </m:r>
          </m:sup>
        </m:sSubSup>
      </m:oMath>
      <w:r>
        <w:rPr>
          <w:rFonts w:ascii="Times New Roman" w:eastAsia="宋体" w:hAnsi="Times New Roman" w:cs="Times New Roman" w:hint="eastAsia"/>
          <w:b/>
          <w:bCs/>
          <w:i/>
          <w:iCs/>
          <w:sz w:val="20"/>
          <w:szCs w:val="20"/>
          <w:lang w:val="en-GB"/>
        </w:rPr>
        <w:t xml:space="preserve"> </w:t>
      </w:r>
      <w:r>
        <w:rPr>
          <w:rFonts w:ascii="Times New Roman" w:eastAsia="宋体" w:hAnsi="Times New Roman" w:cs="Times New Roman"/>
          <w:b/>
          <w:bCs/>
          <w:i/>
          <w:iCs/>
          <w:sz w:val="20"/>
          <w:szCs w:val="20"/>
          <w:lang w:val="en-GB"/>
        </w:rPr>
        <w:t>in the test requirement, the description s</w:t>
      </w:r>
      <w:r w:rsidRPr="00900F76">
        <w:rPr>
          <w:rFonts w:ascii="Times New Roman" w:eastAsia="宋体" w:hAnsi="Times New Roman" w:cs="Times New Roman"/>
          <w:b/>
          <w:bCs/>
          <w:i/>
          <w:iCs/>
          <w:sz w:val="20"/>
          <w:szCs w:val="20"/>
          <w:lang w:val="en-GB"/>
        </w:rPr>
        <w:t>hould at least contain the clarification that UE GNSS estimation error and satellite positioning error from UE calculation are not involved.</w:t>
      </w:r>
      <w:r w:rsidR="00146C89">
        <w:rPr>
          <w:rFonts w:ascii="Times New Roman" w:eastAsia="宋体" w:hAnsi="Times New Roman" w:cs="Times New Roman"/>
          <w:b/>
          <w:bCs/>
          <w:i/>
          <w:iCs/>
          <w:sz w:val="20"/>
          <w:szCs w:val="20"/>
          <w:lang w:val="en-GB"/>
        </w:rPr>
        <w:t xml:space="preserve"> </w:t>
      </w:r>
    </w:p>
    <w:p w14:paraId="2615350C" w14:textId="77777777" w:rsidR="009D072F" w:rsidRPr="00780C44" w:rsidRDefault="009D072F" w:rsidP="009D072F">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Conclusion</w:t>
      </w:r>
    </w:p>
    <w:p w14:paraId="16A0D2F9" w14:textId="2ECBC15D" w:rsidR="009D072F" w:rsidRPr="00780C44" w:rsidRDefault="00C639F1" w:rsidP="009D072F">
      <w:pPr>
        <w:rPr>
          <w:rFonts w:ascii="Times New Roman" w:hAnsi="Times New Roman" w:cs="Times New Roman"/>
          <w:sz w:val="20"/>
          <w:szCs w:val="20"/>
        </w:rPr>
      </w:pPr>
      <w:r w:rsidRPr="00780C44">
        <w:rPr>
          <w:rFonts w:ascii="Times New Roman" w:hAnsi="Times New Roman" w:cs="Times New Roman"/>
          <w:sz w:val="20"/>
          <w:szCs w:val="20"/>
        </w:rPr>
        <w:t xml:space="preserve">In this contribution, we discuss the </w:t>
      </w:r>
      <w:r w:rsidR="00572833" w:rsidRPr="00780C44">
        <w:rPr>
          <w:rFonts w:ascii="Times New Roman" w:hAnsi="Times New Roman" w:cs="Times New Roman"/>
          <w:sz w:val="20"/>
          <w:szCs w:val="20"/>
        </w:rPr>
        <w:t xml:space="preserve">NTN timing </w:t>
      </w:r>
      <w:r w:rsidR="00CF2A87">
        <w:rPr>
          <w:rFonts w:ascii="Times New Roman" w:hAnsi="Times New Roman" w:cs="Times New Roman"/>
          <w:sz w:val="20"/>
          <w:szCs w:val="20"/>
        </w:rPr>
        <w:t xml:space="preserve">test cases </w:t>
      </w:r>
      <w:r w:rsidR="00A73B57" w:rsidRPr="00780C44">
        <w:rPr>
          <w:rFonts w:ascii="Times New Roman" w:hAnsi="Times New Roman" w:cs="Times New Roman"/>
          <w:sz w:val="20"/>
          <w:szCs w:val="20"/>
        </w:rPr>
        <w:t>and provide our proposals</w:t>
      </w:r>
      <w:r w:rsidR="00572833" w:rsidRPr="00780C44">
        <w:rPr>
          <w:rFonts w:ascii="Times New Roman" w:hAnsi="Times New Roman" w:cs="Times New Roman"/>
          <w:sz w:val="20"/>
          <w:szCs w:val="20"/>
        </w:rPr>
        <w:t xml:space="preserve">. </w:t>
      </w:r>
      <w:r w:rsidRPr="00780C44">
        <w:rPr>
          <w:rFonts w:ascii="Times New Roman" w:hAnsi="Times New Roman" w:cs="Times New Roman"/>
          <w:sz w:val="20"/>
          <w:szCs w:val="20"/>
        </w:rPr>
        <w:t>The proposals are:</w:t>
      </w:r>
    </w:p>
    <w:bookmarkEnd w:id="5"/>
    <w:bookmarkEnd w:id="6"/>
    <w:p w14:paraId="44D87E96" w14:textId="77777777" w:rsidR="00760DFE" w:rsidRPr="00402AEA" w:rsidRDefault="00760DFE" w:rsidP="00760DFE">
      <w:pPr>
        <w:tabs>
          <w:tab w:val="left" w:pos="1134"/>
        </w:tabs>
        <w:spacing w:beforeLines="50" w:before="156" w:after="180"/>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roposal 1: No need to define UE timing test configuration for FDD 30kHz SCS scenario.</w:t>
      </w:r>
    </w:p>
    <w:p w14:paraId="76CCDF78" w14:textId="77777777" w:rsidR="00760DFE" w:rsidRPr="00CB1172" w:rsidRDefault="00760DFE" w:rsidP="00760DFE">
      <w:pPr>
        <w:tabs>
          <w:tab w:val="left" w:pos="1134"/>
        </w:tabs>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2: </w:t>
      </w:r>
      <w:r w:rsidRPr="00CB1172">
        <w:rPr>
          <w:rFonts w:ascii="Times New Roman" w:eastAsia="宋体" w:hAnsi="Times New Roman" w:cs="Times New Roman"/>
          <w:b/>
          <w:bCs/>
          <w:i/>
          <w:iCs/>
          <w:sz w:val="20"/>
          <w:szCs w:val="20"/>
          <w:lang w:val="en-GB"/>
        </w:rPr>
        <w:t xml:space="preserve">At least </w:t>
      </w:r>
      <w:r>
        <w:rPr>
          <w:rFonts w:ascii="Times New Roman" w:eastAsia="宋体" w:hAnsi="Times New Roman" w:cs="Times New Roman"/>
          <w:b/>
          <w:bCs/>
          <w:i/>
          <w:iCs/>
          <w:sz w:val="20"/>
          <w:szCs w:val="20"/>
          <w:lang w:val="en-GB"/>
        </w:rPr>
        <w:t>to</w:t>
      </w:r>
      <w:r w:rsidRPr="00CB1172">
        <w:rPr>
          <w:rFonts w:ascii="Times New Roman" w:eastAsia="宋体" w:hAnsi="Times New Roman" w:cs="Times New Roman"/>
          <w:b/>
          <w:bCs/>
          <w:i/>
          <w:iCs/>
          <w:sz w:val="20"/>
          <w:szCs w:val="20"/>
          <w:lang w:val="en-GB"/>
        </w:rPr>
        <w:t xml:space="preserve"> introduce</w:t>
      </w:r>
      <w:r>
        <w:rPr>
          <w:rFonts w:ascii="Times New Roman" w:eastAsia="宋体" w:hAnsi="Times New Roman" w:cs="Times New Roman"/>
          <w:b/>
          <w:bCs/>
          <w:i/>
          <w:iCs/>
          <w:sz w:val="20"/>
          <w:szCs w:val="20"/>
          <w:lang w:val="en-GB"/>
        </w:rPr>
        <w:t xml:space="preserve"> </w:t>
      </w:r>
      <w:r w:rsidRPr="00CB1172">
        <w:rPr>
          <w:rFonts w:ascii="Times New Roman" w:eastAsia="宋体" w:hAnsi="Times New Roman" w:cs="Times New Roman"/>
          <w:b/>
          <w:bCs/>
          <w:i/>
          <w:iCs/>
          <w:sz w:val="20"/>
          <w:szCs w:val="20"/>
          <w:lang w:val="en-GB"/>
        </w:rPr>
        <w:t xml:space="preserve">the </w:t>
      </w:r>
      <w:r>
        <w:rPr>
          <w:rFonts w:ascii="Times New Roman" w:eastAsia="宋体" w:hAnsi="Times New Roman" w:cs="Times New Roman"/>
          <w:b/>
          <w:bCs/>
          <w:i/>
          <w:iCs/>
          <w:sz w:val="20"/>
          <w:szCs w:val="20"/>
          <w:lang w:val="en-GB"/>
        </w:rPr>
        <w:t xml:space="preserve">test </w:t>
      </w:r>
      <w:r w:rsidRPr="00CB1172">
        <w:rPr>
          <w:rFonts w:ascii="Times New Roman" w:eastAsia="宋体" w:hAnsi="Times New Roman" w:cs="Times New Roman"/>
          <w:b/>
          <w:bCs/>
          <w:i/>
          <w:iCs/>
          <w:sz w:val="20"/>
          <w:szCs w:val="20"/>
          <w:lang w:val="en-GB"/>
        </w:rPr>
        <w:t>case</w:t>
      </w:r>
      <w:r>
        <w:rPr>
          <w:rFonts w:ascii="Times New Roman" w:eastAsia="宋体" w:hAnsi="Times New Roman" w:cs="Times New Roman"/>
          <w:b/>
          <w:bCs/>
          <w:i/>
          <w:iCs/>
          <w:sz w:val="20"/>
          <w:szCs w:val="20"/>
          <w:lang w:val="en-GB"/>
        </w:rPr>
        <w:t xml:space="preserve"> of ‘</w:t>
      </w:r>
      <w:r w:rsidRPr="00A16DB6">
        <w:rPr>
          <w:rFonts w:ascii="Times New Roman" w:eastAsia="宋体" w:hAnsi="Times New Roman" w:cs="Times New Roman"/>
          <w:b/>
          <w:bCs/>
          <w:i/>
          <w:iCs/>
          <w:sz w:val="20"/>
          <w:szCs w:val="20"/>
          <w:lang w:val="en-GB"/>
        </w:rPr>
        <w:t>NGSO, two SMTC configured, SMTC partially overlap with each other, 2 satellites measured on 2 SMTC separately</w:t>
      </w:r>
      <w:r w:rsidRPr="00CB1172">
        <w:rPr>
          <w:rFonts w:ascii="Times New Roman" w:eastAsia="宋体" w:hAnsi="Times New Roman" w:cs="Times New Roman"/>
          <w:b/>
          <w:bCs/>
          <w:i/>
          <w:iCs/>
          <w:sz w:val="20"/>
          <w:szCs w:val="20"/>
          <w:lang w:val="en-GB"/>
        </w:rPr>
        <w:t>’</w:t>
      </w:r>
      <w:r>
        <w:rPr>
          <w:rFonts w:ascii="Times New Roman" w:eastAsia="宋体" w:hAnsi="Times New Roman" w:cs="Times New Roman"/>
          <w:b/>
          <w:bCs/>
          <w:i/>
          <w:iCs/>
          <w:sz w:val="20"/>
          <w:szCs w:val="20"/>
          <w:lang w:val="en-GB"/>
        </w:rPr>
        <w:t xml:space="preserve"> with scaling factor </w:t>
      </w:r>
      <w:proofErr w:type="spellStart"/>
      <w:r w:rsidRPr="00CB1172">
        <w:rPr>
          <w:rFonts w:ascii="Times New Roman" w:eastAsia="宋体" w:hAnsi="Times New Roman" w:cs="Times New Roman"/>
          <w:b/>
          <w:bCs/>
          <w:i/>
          <w:iCs/>
          <w:sz w:val="20"/>
          <w:szCs w:val="20"/>
          <w:lang w:val="en-GB"/>
        </w:rPr>
        <w:t>K</w:t>
      </w:r>
      <w:r w:rsidRPr="00CF0255">
        <w:rPr>
          <w:rFonts w:ascii="Times New Roman" w:eastAsia="宋体" w:hAnsi="Times New Roman" w:cs="Times New Roman"/>
          <w:b/>
          <w:bCs/>
          <w:i/>
          <w:iCs/>
          <w:sz w:val="20"/>
          <w:szCs w:val="20"/>
          <w:vertAlign w:val="subscript"/>
          <w:lang w:val="en-GB"/>
        </w:rPr>
        <w:t>_multi_SMTC</w:t>
      </w:r>
      <w:proofErr w:type="spellEnd"/>
    </w:p>
    <w:p w14:paraId="2CA60684" w14:textId="77777777" w:rsidR="00760DFE" w:rsidRPr="00A16DB6" w:rsidRDefault="00760DFE" w:rsidP="00760DFE">
      <w:pPr>
        <w:pStyle w:val="af9"/>
        <w:numPr>
          <w:ilvl w:val="0"/>
          <w:numId w:val="6"/>
        </w:numPr>
        <w:tabs>
          <w:tab w:val="left" w:pos="1134"/>
        </w:tabs>
        <w:ind w:firstLineChars="0"/>
        <w:jc w:val="both"/>
        <w:rPr>
          <w:rFonts w:ascii="Times New Roman" w:eastAsia="宋体" w:hAnsi="Times New Roman" w:cs="Times New Roman"/>
          <w:b/>
          <w:bCs/>
          <w:i/>
          <w:iCs/>
          <w:sz w:val="20"/>
          <w:szCs w:val="20"/>
          <w:lang w:val="en-GB"/>
        </w:rPr>
      </w:pPr>
      <w:r w:rsidRPr="00CB1172">
        <w:rPr>
          <w:rFonts w:ascii="Times New Roman" w:eastAsia="宋体" w:hAnsi="Times New Roman" w:cs="Times New Roman"/>
          <w:b/>
          <w:bCs/>
          <w:i/>
          <w:iCs/>
          <w:sz w:val="20"/>
          <w:szCs w:val="20"/>
          <w:lang w:val="en-GB"/>
        </w:rPr>
        <w:t xml:space="preserve">the length of T2 and T3 </w:t>
      </w:r>
      <w:r w:rsidRPr="00F03E2D">
        <w:rPr>
          <w:rFonts w:ascii="Times New Roman" w:eastAsia="宋体" w:hAnsi="Times New Roman" w:cs="Times New Roman"/>
          <w:b/>
          <w:bCs/>
          <w:i/>
          <w:iCs/>
          <w:sz w:val="20"/>
          <w:szCs w:val="20"/>
          <w:lang w:val="en-GB"/>
        </w:rPr>
        <w:t xml:space="preserve">and the cell re-selection delay requirements </w:t>
      </w:r>
      <w:r w:rsidRPr="00CB1172">
        <w:rPr>
          <w:rFonts w:ascii="Times New Roman" w:eastAsia="宋体" w:hAnsi="Times New Roman" w:cs="Times New Roman"/>
          <w:b/>
          <w:bCs/>
          <w:i/>
          <w:iCs/>
          <w:sz w:val="20"/>
          <w:szCs w:val="20"/>
          <w:lang w:val="en-GB"/>
        </w:rPr>
        <w:t xml:space="preserve">should be multiplied by </w:t>
      </w:r>
      <w:proofErr w:type="spellStart"/>
      <w:r w:rsidRPr="00CB1172">
        <w:rPr>
          <w:rFonts w:ascii="Times New Roman" w:eastAsia="宋体" w:hAnsi="Times New Roman" w:cs="Times New Roman"/>
          <w:b/>
          <w:bCs/>
          <w:i/>
          <w:iCs/>
          <w:sz w:val="20"/>
          <w:szCs w:val="20"/>
          <w:lang w:val="en-GB"/>
        </w:rPr>
        <w:t>K</w:t>
      </w:r>
      <w:r w:rsidRPr="00A16DB6">
        <w:rPr>
          <w:rFonts w:ascii="Times New Roman" w:eastAsia="宋体" w:hAnsi="Times New Roman" w:cs="Times New Roman"/>
          <w:b/>
          <w:bCs/>
          <w:i/>
          <w:iCs/>
          <w:sz w:val="20"/>
          <w:szCs w:val="20"/>
          <w:vertAlign w:val="subscript"/>
          <w:lang w:val="en-GB"/>
        </w:rPr>
        <w:t>_multi_SMTC</w:t>
      </w:r>
      <w:proofErr w:type="spellEnd"/>
      <w:r w:rsidRPr="00A16DB6">
        <w:rPr>
          <w:rFonts w:ascii="Times New Roman" w:eastAsia="宋体" w:hAnsi="Times New Roman" w:cs="Times New Roman"/>
          <w:b/>
          <w:bCs/>
          <w:i/>
          <w:iCs/>
          <w:sz w:val="20"/>
          <w:szCs w:val="20"/>
          <w:lang w:val="en-GB"/>
        </w:rPr>
        <w:t xml:space="preserve"> = 2</w:t>
      </w:r>
    </w:p>
    <w:p w14:paraId="7854BC9B" w14:textId="749EEC12" w:rsidR="00760DFE" w:rsidRPr="00CB1172" w:rsidRDefault="008D5654" w:rsidP="00760DFE">
      <w:pPr>
        <w:tabs>
          <w:tab w:val="left" w:pos="1134"/>
        </w:tabs>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b/>
          <w:bCs/>
          <w:i/>
          <w:iCs/>
          <w:sz w:val="20"/>
          <w:szCs w:val="20"/>
          <w:lang w:val="en-GB"/>
        </w:rPr>
        <w:t>Proposal</w:t>
      </w:r>
      <w:r w:rsidR="00760DFE">
        <w:rPr>
          <w:rFonts w:ascii="Times New Roman" w:eastAsia="宋体" w:hAnsi="Times New Roman" w:cs="Times New Roman"/>
          <w:b/>
          <w:bCs/>
          <w:i/>
          <w:iCs/>
          <w:sz w:val="20"/>
          <w:szCs w:val="20"/>
          <w:lang w:val="en-GB"/>
        </w:rPr>
        <w:t xml:space="preserve"> 3: T</w:t>
      </w:r>
      <w:r w:rsidR="00760DFE" w:rsidRPr="00CB1172">
        <w:rPr>
          <w:rFonts w:ascii="Times New Roman" w:eastAsia="宋体" w:hAnsi="Times New Roman" w:cs="Times New Roman"/>
          <w:b/>
          <w:bCs/>
          <w:i/>
          <w:iCs/>
          <w:sz w:val="20"/>
          <w:szCs w:val="20"/>
          <w:lang w:val="en-GB"/>
        </w:rPr>
        <w:t>he</w:t>
      </w:r>
      <w:r w:rsidR="00760DFE">
        <w:rPr>
          <w:rFonts w:ascii="Times New Roman" w:eastAsia="宋体" w:hAnsi="Times New Roman" w:cs="Times New Roman"/>
          <w:b/>
          <w:bCs/>
          <w:i/>
          <w:iCs/>
          <w:sz w:val="20"/>
          <w:szCs w:val="20"/>
          <w:lang w:val="en-GB"/>
        </w:rPr>
        <w:t xml:space="preserve"> test</w:t>
      </w:r>
      <w:r w:rsidR="00760DFE" w:rsidRPr="00CB1172">
        <w:rPr>
          <w:rFonts w:ascii="Times New Roman" w:eastAsia="宋体" w:hAnsi="Times New Roman" w:cs="Times New Roman"/>
          <w:b/>
          <w:bCs/>
          <w:i/>
          <w:iCs/>
          <w:sz w:val="20"/>
          <w:szCs w:val="20"/>
          <w:lang w:val="en-GB"/>
        </w:rPr>
        <w:t xml:space="preserve"> case</w:t>
      </w:r>
      <w:r w:rsidR="00760DFE">
        <w:rPr>
          <w:rFonts w:ascii="Times New Roman" w:eastAsia="宋体" w:hAnsi="Times New Roman" w:cs="Times New Roman"/>
          <w:b/>
          <w:bCs/>
          <w:i/>
          <w:iCs/>
          <w:sz w:val="20"/>
          <w:szCs w:val="20"/>
          <w:lang w:val="en-GB"/>
        </w:rPr>
        <w:t xml:space="preserve"> of ‘</w:t>
      </w:r>
      <w:r w:rsidR="00760DFE" w:rsidRPr="00A16DB6">
        <w:rPr>
          <w:rFonts w:ascii="Times New Roman" w:eastAsia="宋体" w:hAnsi="Times New Roman" w:cs="Times New Roman"/>
          <w:b/>
          <w:bCs/>
          <w:i/>
          <w:iCs/>
          <w:sz w:val="20"/>
          <w:szCs w:val="20"/>
          <w:lang w:val="en-GB"/>
        </w:rPr>
        <w:t>NGSO, one SMTC configured, 2 satellites measured on 1 SMTC</w:t>
      </w:r>
      <w:r w:rsidR="00760DFE" w:rsidRPr="00CB1172">
        <w:rPr>
          <w:rFonts w:ascii="Times New Roman" w:eastAsia="宋体" w:hAnsi="Times New Roman" w:cs="Times New Roman"/>
          <w:b/>
          <w:bCs/>
          <w:i/>
          <w:iCs/>
          <w:sz w:val="20"/>
          <w:szCs w:val="20"/>
          <w:lang w:val="en-GB"/>
        </w:rPr>
        <w:t>’</w:t>
      </w:r>
      <w:r w:rsidR="00760DFE" w:rsidRPr="00F03E2D">
        <w:rPr>
          <w:rFonts w:ascii="Times New Roman" w:eastAsia="宋体" w:hAnsi="Times New Roman" w:cs="Times New Roman"/>
          <w:b/>
          <w:bCs/>
          <w:i/>
          <w:iCs/>
          <w:sz w:val="20"/>
          <w:szCs w:val="20"/>
          <w:lang w:val="en-GB"/>
        </w:rPr>
        <w:t xml:space="preserve"> </w:t>
      </w:r>
      <w:r w:rsidR="00760DFE">
        <w:rPr>
          <w:rFonts w:ascii="Times New Roman" w:eastAsia="宋体" w:hAnsi="Times New Roman" w:cs="Times New Roman"/>
          <w:b/>
          <w:bCs/>
          <w:i/>
          <w:iCs/>
          <w:sz w:val="20"/>
          <w:szCs w:val="20"/>
          <w:lang w:val="en-GB"/>
        </w:rPr>
        <w:t xml:space="preserve">could be also introduced with scaling factor </w:t>
      </w:r>
      <w:proofErr w:type="spellStart"/>
      <w:r w:rsidR="00760DFE" w:rsidRPr="00CB1172">
        <w:rPr>
          <w:rFonts w:ascii="Times New Roman" w:eastAsia="宋体" w:hAnsi="Times New Roman" w:cs="Times New Roman"/>
          <w:b/>
          <w:bCs/>
          <w:i/>
          <w:iCs/>
          <w:sz w:val="20"/>
          <w:szCs w:val="20"/>
          <w:lang w:val="en-GB"/>
        </w:rPr>
        <w:t>K</w:t>
      </w:r>
      <w:r w:rsidR="00760DFE" w:rsidRPr="00CF0255">
        <w:rPr>
          <w:rFonts w:ascii="Times New Roman" w:eastAsia="宋体" w:hAnsi="Times New Roman" w:cs="Times New Roman"/>
          <w:b/>
          <w:bCs/>
          <w:i/>
          <w:iCs/>
          <w:sz w:val="20"/>
          <w:szCs w:val="20"/>
          <w:vertAlign w:val="subscript"/>
          <w:lang w:val="en-GB"/>
        </w:rPr>
        <w:t>_multi_SMTC</w:t>
      </w:r>
      <w:proofErr w:type="spellEnd"/>
    </w:p>
    <w:p w14:paraId="65D49186" w14:textId="77777777" w:rsidR="00760DFE" w:rsidRPr="00A16DB6" w:rsidRDefault="00760DFE" w:rsidP="00760DFE">
      <w:pPr>
        <w:pStyle w:val="af9"/>
        <w:numPr>
          <w:ilvl w:val="0"/>
          <w:numId w:val="6"/>
        </w:numPr>
        <w:tabs>
          <w:tab w:val="left" w:pos="1134"/>
        </w:tabs>
        <w:ind w:firstLineChars="0"/>
        <w:jc w:val="both"/>
        <w:rPr>
          <w:rFonts w:ascii="Times New Roman" w:eastAsia="宋体" w:hAnsi="Times New Roman" w:cs="Times New Roman"/>
          <w:b/>
          <w:bCs/>
          <w:i/>
          <w:iCs/>
          <w:sz w:val="20"/>
          <w:szCs w:val="20"/>
          <w:lang w:val="en-GB"/>
        </w:rPr>
      </w:pPr>
      <w:r w:rsidRPr="00CB1172">
        <w:rPr>
          <w:rFonts w:ascii="Times New Roman" w:eastAsia="宋体" w:hAnsi="Times New Roman" w:cs="Times New Roman"/>
          <w:b/>
          <w:bCs/>
          <w:i/>
          <w:iCs/>
          <w:sz w:val="20"/>
          <w:szCs w:val="20"/>
          <w:lang w:val="en-GB"/>
        </w:rPr>
        <w:t xml:space="preserve">the length of T2 and T3 should be multiplied by </w:t>
      </w:r>
      <w:proofErr w:type="spellStart"/>
      <w:r w:rsidRPr="00CB1172">
        <w:rPr>
          <w:rFonts w:ascii="Times New Roman" w:eastAsia="宋体" w:hAnsi="Times New Roman" w:cs="Times New Roman"/>
          <w:b/>
          <w:bCs/>
          <w:i/>
          <w:iCs/>
          <w:sz w:val="20"/>
          <w:szCs w:val="20"/>
          <w:lang w:val="en-GB"/>
        </w:rPr>
        <w:t>K</w:t>
      </w:r>
      <w:r w:rsidRPr="00A16DB6">
        <w:rPr>
          <w:rFonts w:ascii="Times New Roman" w:eastAsia="宋体" w:hAnsi="Times New Roman" w:cs="Times New Roman"/>
          <w:b/>
          <w:bCs/>
          <w:i/>
          <w:iCs/>
          <w:sz w:val="20"/>
          <w:szCs w:val="20"/>
          <w:vertAlign w:val="subscript"/>
          <w:lang w:val="en-GB"/>
        </w:rPr>
        <w:t>_multi_SMTC</w:t>
      </w:r>
      <w:proofErr w:type="spellEnd"/>
      <w:r w:rsidRPr="00A16DB6">
        <w:rPr>
          <w:rFonts w:ascii="Times New Roman" w:eastAsia="宋体" w:hAnsi="Times New Roman" w:cs="Times New Roman"/>
          <w:b/>
          <w:bCs/>
          <w:i/>
          <w:iCs/>
          <w:sz w:val="20"/>
          <w:szCs w:val="20"/>
          <w:lang w:val="en-GB"/>
        </w:rPr>
        <w:t xml:space="preserve"> = 2</w:t>
      </w:r>
    </w:p>
    <w:p w14:paraId="26DFAE67" w14:textId="77777777" w:rsidR="00760DFE" w:rsidRPr="00CB1172" w:rsidRDefault="00760DFE" w:rsidP="00760DFE">
      <w:pPr>
        <w:pStyle w:val="af9"/>
        <w:numPr>
          <w:ilvl w:val="0"/>
          <w:numId w:val="6"/>
        </w:numPr>
        <w:tabs>
          <w:tab w:val="left" w:pos="1134"/>
        </w:tabs>
        <w:spacing w:after="180"/>
        <w:ind w:firstLineChars="0"/>
        <w:jc w:val="both"/>
        <w:rPr>
          <w:rFonts w:ascii="Times New Roman" w:eastAsia="宋体" w:hAnsi="Times New Roman" w:cs="Times New Roman"/>
          <w:b/>
          <w:bCs/>
          <w:i/>
          <w:iCs/>
          <w:sz w:val="20"/>
          <w:szCs w:val="20"/>
          <w:lang w:val="en-GB"/>
        </w:rPr>
      </w:pPr>
      <w:r w:rsidRPr="00CB1172">
        <w:rPr>
          <w:rFonts w:ascii="Times New Roman" w:eastAsia="宋体" w:hAnsi="Times New Roman" w:cs="Times New Roman"/>
          <w:b/>
          <w:bCs/>
          <w:i/>
          <w:iCs/>
          <w:sz w:val="20"/>
          <w:szCs w:val="20"/>
          <w:lang w:val="en-GB"/>
        </w:rPr>
        <w:t>The test requirement should be defined according to UE capability. For UE don’t support parallel measurements on more than 1</w:t>
      </w:r>
      <w:r w:rsidRPr="00CB1172">
        <w:rPr>
          <w:rFonts w:ascii="Times New Roman" w:eastAsia="宋体" w:hAnsi="Times New Roman" w:cs="Times New Roman" w:hint="eastAsia"/>
          <w:b/>
          <w:bCs/>
          <w:i/>
          <w:iCs/>
          <w:sz w:val="20"/>
          <w:szCs w:val="20"/>
          <w:lang w:val="en-GB"/>
        </w:rPr>
        <w:t xml:space="preserve"> NGSO satellites within a SMTC</w:t>
      </w:r>
      <w:r w:rsidRPr="00CB1172">
        <w:rPr>
          <w:rFonts w:ascii="Times New Roman" w:eastAsia="宋体" w:hAnsi="Times New Roman" w:cs="Times New Roman"/>
          <w:b/>
          <w:bCs/>
          <w:i/>
          <w:iCs/>
          <w:sz w:val="20"/>
          <w:szCs w:val="20"/>
          <w:lang w:val="en-GB"/>
        </w:rPr>
        <w:t xml:space="preserve">, the cell re-selection delay to a newly </w:t>
      </w:r>
      <w:r w:rsidRPr="00CB1172">
        <w:rPr>
          <w:rFonts w:ascii="Times New Roman" w:eastAsia="宋体" w:hAnsi="Times New Roman" w:cs="Times New Roman"/>
          <w:b/>
          <w:bCs/>
          <w:i/>
          <w:iCs/>
          <w:sz w:val="20"/>
          <w:szCs w:val="20"/>
          <w:lang w:val="en-GB"/>
        </w:rPr>
        <w:lastRenderedPageBreak/>
        <w:t xml:space="preserve">detectable cell and an already detected cell should be multiplied by </w:t>
      </w:r>
      <w:proofErr w:type="spellStart"/>
      <w:r w:rsidRPr="00CB1172">
        <w:rPr>
          <w:rFonts w:ascii="Times New Roman" w:eastAsia="宋体" w:hAnsi="Times New Roman" w:cs="Times New Roman"/>
          <w:b/>
          <w:bCs/>
          <w:i/>
          <w:iCs/>
          <w:sz w:val="20"/>
          <w:szCs w:val="20"/>
          <w:lang w:val="en-GB"/>
        </w:rPr>
        <w:t>K</w:t>
      </w:r>
      <w:r w:rsidRPr="00A16DB6">
        <w:rPr>
          <w:rFonts w:ascii="Times New Roman" w:eastAsia="宋体" w:hAnsi="Times New Roman" w:cs="Times New Roman"/>
          <w:b/>
          <w:bCs/>
          <w:i/>
          <w:iCs/>
          <w:sz w:val="20"/>
          <w:szCs w:val="20"/>
          <w:vertAlign w:val="subscript"/>
          <w:lang w:val="en-GB"/>
        </w:rPr>
        <w:t>_multi_SMTC</w:t>
      </w:r>
      <w:proofErr w:type="spellEnd"/>
      <w:r w:rsidRPr="00CB1172">
        <w:rPr>
          <w:rFonts w:ascii="Times New Roman" w:eastAsia="宋体" w:hAnsi="Times New Roman" w:cs="Times New Roman"/>
          <w:b/>
          <w:bCs/>
          <w:i/>
          <w:iCs/>
          <w:sz w:val="20"/>
          <w:szCs w:val="20"/>
          <w:lang w:val="en-GB"/>
        </w:rPr>
        <w:t>.</w:t>
      </w:r>
      <w:r>
        <w:rPr>
          <w:rFonts w:ascii="Times New Roman" w:eastAsia="宋体" w:hAnsi="Times New Roman" w:cs="Times New Roman"/>
          <w:b/>
          <w:bCs/>
          <w:i/>
          <w:iCs/>
          <w:sz w:val="20"/>
          <w:szCs w:val="20"/>
          <w:lang w:val="en-GB"/>
        </w:rPr>
        <w:t xml:space="preserve"> Otherwise, the current test requirement could be reused.</w:t>
      </w:r>
    </w:p>
    <w:p w14:paraId="79156C37" w14:textId="77777777" w:rsidR="00760DFE" w:rsidRDefault="00760DFE" w:rsidP="00760DFE">
      <w:pPr>
        <w:tabs>
          <w:tab w:val="left" w:pos="1134"/>
        </w:tabs>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roposal 4: A</w:t>
      </w:r>
      <w:r w:rsidRPr="006E61AB">
        <w:rPr>
          <w:rFonts w:ascii="Times New Roman" w:eastAsia="宋体" w:hAnsi="Times New Roman" w:cs="Times New Roman"/>
          <w:b/>
          <w:bCs/>
          <w:i/>
          <w:iCs/>
          <w:sz w:val="20"/>
          <w:szCs w:val="20"/>
          <w:lang w:val="en-GB"/>
        </w:rPr>
        <w:t xml:space="preserve">dd a test case in which </w:t>
      </w:r>
      <w:r>
        <w:rPr>
          <w:rFonts w:ascii="Times New Roman" w:eastAsia="宋体" w:hAnsi="Times New Roman" w:cs="Times New Roman"/>
          <w:b/>
          <w:bCs/>
          <w:i/>
          <w:iCs/>
          <w:sz w:val="20"/>
          <w:szCs w:val="20"/>
          <w:lang w:val="en-GB"/>
        </w:rPr>
        <w:t xml:space="preserve">test </w:t>
      </w:r>
      <w:r w:rsidRPr="006E61AB">
        <w:rPr>
          <w:rFonts w:ascii="Times New Roman" w:eastAsia="宋体" w:hAnsi="Times New Roman" w:cs="Times New Roman"/>
          <w:b/>
          <w:bCs/>
          <w:i/>
          <w:iCs/>
          <w:sz w:val="20"/>
          <w:szCs w:val="20"/>
          <w:lang w:val="en-GB"/>
        </w:rPr>
        <w:t xml:space="preserve">setting don’t fulfill </w:t>
      </w:r>
      <w:proofErr w:type="gramStart"/>
      <w:r w:rsidRPr="006E61AB">
        <w:rPr>
          <w:rFonts w:ascii="Times New Roman" w:eastAsia="宋体" w:hAnsi="Times New Roman" w:cs="Times New Roman"/>
          <w:b/>
          <w:bCs/>
          <w:i/>
          <w:iCs/>
          <w:sz w:val="20"/>
          <w:szCs w:val="20"/>
          <w:lang w:val="en-GB"/>
        </w:rPr>
        <w:t>power based</w:t>
      </w:r>
      <w:proofErr w:type="gramEnd"/>
      <w:r w:rsidRPr="006E61AB">
        <w:rPr>
          <w:rFonts w:ascii="Times New Roman" w:eastAsia="宋体" w:hAnsi="Times New Roman" w:cs="Times New Roman"/>
          <w:b/>
          <w:bCs/>
          <w:i/>
          <w:iCs/>
          <w:sz w:val="20"/>
          <w:szCs w:val="20"/>
          <w:lang w:val="en-GB"/>
        </w:rPr>
        <w:t xml:space="preserve"> events and time/location based events simultaneously</w:t>
      </w:r>
      <w:r>
        <w:rPr>
          <w:rFonts w:ascii="Times New Roman" w:eastAsia="宋体" w:hAnsi="Times New Roman" w:cs="Times New Roman"/>
          <w:b/>
          <w:bCs/>
          <w:i/>
          <w:iCs/>
          <w:sz w:val="20"/>
          <w:szCs w:val="20"/>
          <w:lang w:val="en-GB"/>
        </w:rPr>
        <w:t>.</w:t>
      </w:r>
    </w:p>
    <w:p w14:paraId="45E57FBA" w14:textId="77777777" w:rsidR="00760DFE" w:rsidRPr="006E61AB" w:rsidRDefault="00760DFE" w:rsidP="00760DFE">
      <w:pPr>
        <w:pStyle w:val="af9"/>
        <w:numPr>
          <w:ilvl w:val="0"/>
          <w:numId w:val="6"/>
        </w:numPr>
        <w:tabs>
          <w:tab w:val="left" w:pos="1134"/>
        </w:tabs>
        <w:ind w:firstLineChars="0"/>
        <w:jc w:val="both"/>
        <w:rPr>
          <w:rFonts w:ascii="Times New Roman" w:eastAsia="宋体" w:hAnsi="Times New Roman" w:cs="Times New Roman"/>
          <w:b/>
          <w:bCs/>
          <w:i/>
          <w:iCs/>
          <w:sz w:val="20"/>
          <w:szCs w:val="20"/>
          <w:lang w:val="en-GB"/>
        </w:rPr>
      </w:pPr>
      <w:r>
        <w:rPr>
          <w:rFonts w:ascii="Times New Roman" w:eastAsia="宋体" w:hAnsi="Times New Roman" w:cs="Times New Roman"/>
          <w:b/>
          <w:bCs/>
          <w:i/>
          <w:iCs/>
          <w:sz w:val="20"/>
          <w:szCs w:val="20"/>
          <w:lang w:val="en-GB"/>
        </w:rPr>
        <w:t>S</w:t>
      </w:r>
      <w:r w:rsidRPr="006E61AB">
        <w:rPr>
          <w:rFonts w:ascii="Times New Roman" w:eastAsia="宋体" w:hAnsi="Times New Roman" w:cs="Times New Roman"/>
          <w:b/>
          <w:bCs/>
          <w:i/>
          <w:iCs/>
          <w:sz w:val="20"/>
          <w:szCs w:val="20"/>
          <w:lang w:val="en-GB"/>
        </w:rPr>
        <w:t xml:space="preserve">et the time instant fulfilling t1-Threshold-r17 at </w:t>
      </w:r>
      <w:r>
        <w:rPr>
          <w:rFonts w:ascii="Times New Roman" w:eastAsia="宋体" w:hAnsi="Times New Roman" w:cs="Times New Roman"/>
          <w:b/>
          <w:bCs/>
          <w:i/>
          <w:iCs/>
          <w:sz w:val="20"/>
          <w:szCs w:val="20"/>
          <w:lang w:val="en-GB"/>
        </w:rPr>
        <w:t>(T2+</w:t>
      </w:r>
      <w:r w:rsidRPr="006E61AB">
        <w:rPr>
          <w:rFonts w:ascii="Times New Roman" w:eastAsia="宋体" w:hAnsi="Times New Roman" w:cs="Times New Roman"/>
          <w:b/>
          <w:bCs/>
          <w:i/>
          <w:iCs/>
          <w:sz w:val="20"/>
          <w:szCs w:val="20"/>
          <w:lang w:val="en-GB"/>
        </w:rPr>
        <w:t>2*</w:t>
      </w:r>
      <w:proofErr w:type="spellStart"/>
      <w:r w:rsidRPr="006E61AB">
        <w:rPr>
          <w:rFonts w:ascii="Times New Roman" w:eastAsia="宋体" w:hAnsi="Times New Roman" w:cs="Times New Roman"/>
          <w:b/>
          <w:bCs/>
          <w:i/>
          <w:iCs/>
          <w:sz w:val="20"/>
          <w:szCs w:val="20"/>
          <w:lang w:val="en-GB"/>
        </w:rPr>
        <w:t>T</w:t>
      </w:r>
      <w:r w:rsidRPr="00FE0168">
        <w:rPr>
          <w:rFonts w:ascii="Times New Roman" w:eastAsia="宋体" w:hAnsi="Times New Roman" w:cs="Times New Roman"/>
          <w:b/>
          <w:bCs/>
          <w:i/>
          <w:iCs/>
          <w:sz w:val="20"/>
          <w:szCs w:val="20"/>
          <w:vertAlign w:val="subscript"/>
          <w:lang w:val="en-GB"/>
        </w:rPr>
        <w:t>measure</w:t>
      </w:r>
      <w:proofErr w:type="spellEnd"/>
      <w:r>
        <w:rPr>
          <w:rFonts w:ascii="Times New Roman" w:eastAsia="宋体" w:hAnsi="Times New Roman" w:cs="Times New Roman"/>
          <w:b/>
          <w:bCs/>
          <w:i/>
          <w:iCs/>
          <w:sz w:val="20"/>
          <w:szCs w:val="20"/>
          <w:lang w:val="en-GB"/>
        </w:rPr>
        <w:t>)</w:t>
      </w:r>
      <w:r w:rsidRPr="006E61AB">
        <w:rPr>
          <w:rFonts w:ascii="Times New Roman" w:eastAsia="宋体" w:hAnsi="Times New Roman" w:cs="Times New Roman"/>
          <w:b/>
          <w:bCs/>
          <w:i/>
          <w:iCs/>
          <w:sz w:val="20"/>
          <w:szCs w:val="20"/>
          <w:lang w:val="en-GB"/>
        </w:rPr>
        <w:t xml:space="preserve">, and set the time instant fulfilling duration-r17 at (T2+ </w:t>
      </w:r>
      <w:r>
        <w:rPr>
          <w:rFonts w:ascii="Times New Roman" w:eastAsia="宋体" w:hAnsi="Times New Roman" w:cs="Times New Roman"/>
          <w:b/>
          <w:bCs/>
          <w:i/>
          <w:iCs/>
          <w:sz w:val="20"/>
          <w:szCs w:val="20"/>
          <w:lang w:val="en-GB"/>
        </w:rPr>
        <w:t>3*</w:t>
      </w:r>
      <w:proofErr w:type="spellStart"/>
      <w:proofErr w:type="gramStart"/>
      <w:r w:rsidRPr="006E61AB">
        <w:rPr>
          <w:rFonts w:ascii="Times New Roman" w:eastAsia="宋体" w:hAnsi="Times New Roman" w:cs="Times New Roman"/>
          <w:b/>
          <w:bCs/>
          <w:i/>
          <w:iCs/>
          <w:sz w:val="20"/>
          <w:szCs w:val="20"/>
          <w:lang w:val="en-GB"/>
        </w:rPr>
        <w:t>T</w:t>
      </w:r>
      <w:r w:rsidRPr="00FE0168">
        <w:rPr>
          <w:rFonts w:ascii="Times New Roman" w:eastAsia="宋体" w:hAnsi="Times New Roman" w:cs="Times New Roman"/>
          <w:b/>
          <w:bCs/>
          <w:i/>
          <w:iCs/>
          <w:sz w:val="20"/>
          <w:szCs w:val="20"/>
          <w:vertAlign w:val="subscript"/>
          <w:lang w:val="en-GB"/>
        </w:rPr>
        <w:t>measure</w:t>
      </w:r>
      <w:proofErr w:type="spellEnd"/>
      <w:r w:rsidRPr="006E61AB">
        <w:rPr>
          <w:rFonts w:ascii="Times New Roman" w:eastAsia="宋体" w:hAnsi="Times New Roman" w:cs="Times New Roman"/>
          <w:b/>
          <w:bCs/>
          <w:i/>
          <w:iCs/>
          <w:sz w:val="20"/>
          <w:szCs w:val="20"/>
          <w:lang w:val="en-GB"/>
        </w:rPr>
        <w:t xml:space="preserve"> )</w:t>
      </w:r>
      <w:proofErr w:type="gramEnd"/>
      <w:r w:rsidRPr="006E61AB">
        <w:rPr>
          <w:rFonts w:ascii="Times New Roman" w:eastAsia="宋体" w:hAnsi="Times New Roman" w:cs="Times New Roman"/>
          <w:b/>
          <w:bCs/>
          <w:i/>
          <w:iCs/>
          <w:sz w:val="20"/>
          <w:szCs w:val="20"/>
          <w:lang w:val="en-GB"/>
        </w:rPr>
        <w:t xml:space="preserve">. </w:t>
      </w:r>
    </w:p>
    <w:p w14:paraId="1061E541" w14:textId="77777777" w:rsidR="00760DFE" w:rsidRPr="003E1BDE" w:rsidRDefault="00760DFE" w:rsidP="00760DFE">
      <w:pPr>
        <w:pStyle w:val="af9"/>
        <w:numPr>
          <w:ilvl w:val="0"/>
          <w:numId w:val="6"/>
        </w:numPr>
        <w:tabs>
          <w:tab w:val="left" w:pos="1134"/>
        </w:tabs>
        <w:spacing w:after="180"/>
        <w:ind w:firstLineChars="0"/>
        <w:jc w:val="both"/>
        <w:rPr>
          <w:rFonts w:ascii="Times New Roman" w:eastAsia="宋体" w:hAnsi="Times New Roman" w:cs="Times New Roman"/>
          <w:b/>
          <w:bCs/>
          <w:i/>
          <w:iCs/>
          <w:sz w:val="20"/>
          <w:szCs w:val="20"/>
          <w:lang w:val="en-GB"/>
        </w:rPr>
      </w:pPr>
      <w:r>
        <w:rPr>
          <w:rFonts w:ascii="Times New Roman" w:eastAsia="宋体" w:hAnsi="Times New Roman" w:cs="Times New Roman"/>
          <w:b/>
          <w:bCs/>
          <w:i/>
          <w:iCs/>
          <w:sz w:val="20"/>
          <w:szCs w:val="20"/>
          <w:lang w:val="en-GB"/>
        </w:rPr>
        <w:t>T</w:t>
      </w:r>
      <w:r w:rsidRPr="006E61AB">
        <w:rPr>
          <w:rFonts w:ascii="Times New Roman" w:eastAsia="宋体" w:hAnsi="Times New Roman" w:cs="Times New Roman"/>
          <w:b/>
          <w:bCs/>
          <w:i/>
          <w:iCs/>
          <w:sz w:val="20"/>
          <w:szCs w:val="20"/>
          <w:lang w:val="en-GB"/>
        </w:rPr>
        <w:t>est requirement should be 2*</w:t>
      </w:r>
      <w:proofErr w:type="spellStart"/>
      <w:r w:rsidRPr="006E61AB">
        <w:rPr>
          <w:rFonts w:ascii="Times New Roman" w:eastAsia="宋体" w:hAnsi="Times New Roman" w:cs="Times New Roman"/>
          <w:b/>
          <w:bCs/>
          <w:i/>
          <w:iCs/>
          <w:sz w:val="20"/>
          <w:szCs w:val="20"/>
          <w:lang w:val="en-GB"/>
        </w:rPr>
        <w:t>T</w:t>
      </w:r>
      <w:r w:rsidRPr="00FE0168">
        <w:rPr>
          <w:rFonts w:ascii="Times New Roman" w:eastAsia="宋体" w:hAnsi="Times New Roman" w:cs="Times New Roman"/>
          <w:b/>
          <w:bCs/>
          <w:i/>
          <w:iCs/>
          <w:sz w:val="20"/>
          <w:szCs w:val="20"/>
          <w:vertAlign w:val="subscript"/>
          <w:lang w:val="en-GB"/>
        </w:rPr>
        <w:t>measure</w:t>
      </w:r>
      <w:proofErr w:type="spellEnd"/>
      <w:r w:rsidRPr="006E61AB">
        <w:rPr>
          <w:rFonts w:ascii="Times New Roman" w:eastAsia="宋体" w:hAnsi="Times New Roman" w:cs="Times New Roman"/>
          <w:b/>
          <w:bCs/>
          <w:i/>
          <w:iCs/>
          <w:sz w:val="20"/>
          <w:szCs w:val="20"/>
          <w:lang w:val="en-GB"/>
        </w:rPr>
        <w:t xml:space="preserve"> + </w:t>
      </w:r>
      <w:proofErr w:type="spellStart"/>
      <w:r w:rsidRPr="006E61AB">
        <w:rPr>
          <w:rFonts w:ascii="Times New Roman" w:eastAsia="宋体" w:hAnsi="Times New Roman" w:cs="Times New Roman"/>
          <w:b/>
          <w:bCs/>
          <w:i/>
          <w:iCs/>
          <w:sz w:val="20"/>
          <w:szCs w:val="20"/>
          <w:lang w:val="en-GB"/>
        </w:rPr>
        <w:t>T</w:t>
      </w:r>
      <w:r w:rsidRPr="00FE0168">
        <w:rPr>
          <w:rFonts w:ascii="Times New Roman" w:eastAsia="宋体" w:hAnsi="Times New Roman" w:cs="Times New Roman"/>
          <w:b/>
          <w:bCs/>
          <w:i/>
          <w:iCs/>
          <w:sz w:val="20"/>
          <w:szCs w:val="20"/>
          <w:vertAlign w:val="subscript"/>
          <w:lang w:val="en-GB"/>
        </w:rPr>
        <w:t>interrupt</w:t>
      </w:r>
      <w:proofErr w:type="spellEnd"/>
      <w:r w:rsidRPr="006E61AB">
        <w:rPr>
          <w:rFonts w:ascii="Times New Roman" w:eastAsia="宋体" w:hAnsi="Times New Roman" w:cs="Times New Roman"/>
          <w:b/>
          <w:bCs/>
          <w:i/>
          <w:iCs/>
          <w:sz w:val="20"/>
          <w:szCs w:val="20"/>
          <w:lang w:val="en-GB"/>
        </w:rPr>
        <w:t xml:space="preserve"> + </w:t>
      </w:r>
      <w:proofErr w:type="spellStart"/>
      <w:r w:rsidRPr="006E61AB">
        <w:rPr>
          <w:rFonts w:ascii="Times New Roman" w:eastAsia="宋体" w:hAnsi="Times New Roman" w:cs="Times New Roman"/>
          <w:b/>
          <w:bCs/>
          <w:i/>
          <w:iCs/>
          <w:sz w:val="20"/>
          <w:szCs w:val="20"/>
          <w:lang w:val="en-GB"/>
        </w:rPr>
        <w:t>T</w:t>
      </w:r>
      <w:r w:rsidRPr="00FE0168">
        <w:rPr>
          <w:rFonts w:ascii="Times New Roman" w:eastAsia="宋体" w:hAnsi="Times New Roman" w:cs="Times New Roman"/>
          <w:b/>
          <w:bCs/>
          <w:i/>
          <w:iCs/>
          <w:sz w:val="20"/>
          <w:szCs w:val="20"/>
          <w:vertAlign w:val="subscript"/>
          <w:lang w:val="en-GB"/>
        </w:rPr>
        <w:t>CHO_execution</w:t>
      </w:r>
      <w:proofErr w:type="spellEnd"/>
      <w:r w:rsidRPr="006E61AB">
        <w:rPr>
          <w:rFonts w:ascii="Times New Roman" w:eastAsia="宋体" w:hAnsi="Times New Roman" w:cs="Times New Roman"/>
          <w:b/>
          <w:bCs/>
          <w:i/>
          <w:iCs/>
          <w:sz w:val="20"/>
          <w:szCs w:val="20"/>
          <w:lang w:val="en-GB"/>
        </w:rPr>
        <w:t xml:space="preserve"> from the start of T2, others shall follow A.6.3.1.2</w:t>
      </w:r>
    </w:p>
    <w:p w14:paraId="2A83D788" w14:textId="77777777" w:rsidR="00760DFE" w:rsidRPr="00890E97" w:rsidRDefault="00760DFE" w:rsidP="00760DFE">
      <w:pPr>
        <w:tabs>
          <w:tab w:val="left" w:pos="1134"/>
        </w:tabs>
        <w:spacing w:beforeLines="50" w:before="156" w:after="180"/>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roposal 5: T</w:t>
      </w:r>
      <w:r w:rsidRPr="00D43F59">
        <w:rPr>
          <w:rFonts w:ascii="Times New Roman" w:eastAsia="宋体" w:hAnsi="Times New Roman" w:cs="Times New Roman"/>
          <w:b/>
          <w:bCs/>
          <w:i/>
          <w:iCs/>
          <w:sz w:val="20"/>
          <w:szCs w:val="20"/>
          <w:lang w:val="en-GB"/>
        </w:rPr>
        <w:t>he test parameter for GNSS signal power levels defined in B.4.1 is reused in NTN test cases.</w:t>
      </w:r>
    </w:p>
    <w:p w14:paraId="49EE218B" w14:textId="77777777" w:rsidR="00760DFE" w:rsidRPr="00146C89" w:rsidRDefault="00760DFE" w:rsidP="00760DFE">
      <w:pPr>
        <w:tabs>
          <w:tab w:val="left" w:pos="1134"/>
        </w:tabs>
        <w:spacing w:beforeLines="50" w:before="156"/>
        <w:jc w:val="both"/>
        <w:rPr>
          <w:rFonts w:ascii="Times New Roman" w:eastAsia="宋体" w:hAnsi="Times New Roman" w:cs="Times New Roman"/>
          <w:b/>
          <w:bCs/>
          <w:i/>
          <w:iCs/>
          <w:sz w:val="20"/>
          <w:szCs w:val="20"/>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6: </w:t>
      </w:r>
      <w:r w:rsidRPr="00146C89">
        <w:rPr>
          <w:rFonts w:ascii="Times New Roman" w:eastAsia="宋体" w:hAnsi="Times New Roman" w:cs="Times New Roman"/>
          <w:b/>
          <w:bCs/>
          <w:i/>
          <w:iCs/>
          <w:sz w:val="20"/>
          <w:szCs w:val="20"/>
        </w:rPr>
        <w:t>For the test requirement, the reference time should be</w:t>
      </w:r>
      <w:r>
        <w:rPr>
          <w:rFonts w:ascii="Times New Roman" w:eastAsia="宋体" w:hAnsi="Times New Roman" w:cs="Times New Roman"/>
          <w:b/>
          <w:bCs/>
          <w:i/>
          <w:iCs/>
          <w:sz w:val="20"/>
          <w:szCs w:val="20"/>
        </w:rPr>
        <w:t xml:space="preserve"> </w:t>
      </w:r>
      <m:oMath>
        <m:d>
          <m:dPr>
            <m:ctrlPr>
              <w:rPr>
                <w:rFonts w:ascii="Cambria Math" w:eastAsia="宋体" w:hAnsi="Cambria Math" w:cs="Times New Roman"/>
                <w:b/>
                <w:bCs/>
                <w:i/>
                <w:iCs/>
                <w:sz w:val="20"/>
                <w:szCs w:val="20"/>
                <w:lang w:val="en-GB"/>
              </w:rPr>
            </m:ctrlPr>
          </m:dPr>
          <m:e>
            <m:sSub>
              <m:sSubPr>
                <m:ctrlPr>
                  <w:rPr>
                    <w:rFonts w:ascii="Cambria Math" w:eastAsia="宋体" w:hAnsi="Cambria Math" w:cs="Times New Roman"/>
                    <w:b/>
                    <w:bCs/>
                    <w:i/>
                    <w:iCs/>
                    <w:sz w:val="20"/>
                    <w:szCs w:val="20"/>
                    <w:lang w:val="en-GB"/>
                  </w:rPr>
                </m:ctrlPr>
              </m:sSubPr>
              <m:e>
                <m:r>
                  <m:rPr>
                    <m:sty m:val="bi"/>
                  </m:rPr>
                  <w:rPr>
                    <w:rFonts w:ascii="Cambria Math" w:eastAsia="宋体" w:hAnsi="Cambria Math" w:cs="Times New Roman"/>
                    <w:sz w:val="20"/>
                    <w:szCs w:val="20"/>
                    <w:lang w:val="en-GB"/>
                  </w:rPr>
                  <m:t>N</m:t>
                </m:r>
              </m:e>
              <m:sub>
                <m:r>
                  <m:rPr>
                    <m:nor/>
                  </m:rPr>
                  <w:rPr>
                    <w:rFonts w:ascii="Times New Roman" w:eastAsia="宋体" w:hAnsi="Times New Roman" w:cs="Times New Roman"/>
                    <w:b/>
                    <w:bCs/>
                    <w:i/>
                    <w:iCs/>
                    <w:sz w:val="20"/>
                    <w:szCs w:val="20"/>
                  </w:rPr>
                  <m:t>TA</m:t>
                </m:r>
              </m:sub>
            </m:sSub>
            <m:r>
              <m:rPr>
                <m:sty m:val="bi"/>
              </m:rPr>
              <w:rPr>
                <w:rFonts w:ascii="Cambria Math" w:eastAsia="宋体" w:hAnsi="Cambria Math" w:cs="Times New Roman"/>
                <w:sz w:val="20"/>
                <w:szCs w:val="20"/>
              </w:rPr>
              <m:t>+</m:t>
            </m:r>
            <m:sSub>
              <m:sSubPr>
                <m:ctrlPr>
                  <w:rPr>
                    <w:rFonts w:ascii="Cambria Math" w:eastAsia="宋体" w:hAnsi="Cambria Math" w:cs="Times New Roman"/>
                    <w:b/>
                    <w:bCs/>
                    <w:i/>
                    <w:iCs/>
                    <w:sz w:val="20"/>
                    <w:szCs w:val="20"/>
                    <w:lang w:val="en-GB"/>
                  </w:rPr>
                </m:ctrlPr>
              </m:sSubPr>
              <m:e>
                <m:r>
                  <m:rPr>
                    <m:sty m:val="bi"/>
                  </m:rPr>
                  <w:rPr>
                    <w:rFonts w:ascii="Cambria Math" w:eastAsia="宋体" w:hAnsi="Cambria Math" w:cs="Times New Roman"/>
                    <w:sz w:val="20"/>
                    <w:szCs w:val="20"/>
                    <w:lang w:val="en-GB"/>
                  </w:rPr>
                  <m:t>N</m:t>
                </m:r>
              </m:e>
              <m:sub>
                <m:r>
                  <m:rPr>
                    <m:nor/>
                  </m:rPr>
                  <w:rPr>
                    <w:rFonts w:ascii="Times New Roman" w:eastAsia="宋体" w:hAnsi="Times New Roman" w:cs="Times New Roman"/>
                    <w:b/>
                    <w:bCs/>
                    <w:i/>
                    <w:iCs/>
                    <w:sz w:val="20"/>
                    <w:szCs w:val="20"/>
                  </w:rPr>
                  <m:t>TA-offset</m:t>
                </m:r>
              </m:sub>
            </m:sSub>
            <m:r>
              <m:rPr>
                <m:sty m:val="bi"/>
              </m:rPr>
              <w:rPr>
                <w:rFonts w:ascii="Cambria Math" w:eastAsia="宋体" w:hAnsi="Cambria Math" w:cs="Times New Roman"/>
                <w:sz w:val="20"/>
                <w:szCs w:val="20"/>
              </w:rPr>
              <m:t>+</m:t>
            </m:r>
            <m:sSubSup>
              <m:sSubSupPr>
                <m:ctrlPr>
                  <w:rPr>
                    <w:rFonts w:ascii="Cambria Math" w:eastAsia="宋体" w:hAnsi="Cambria Math" w:cs="Times New Roman"/>
                    <w:b/>
                    <w:bCs/>
                    <w:i/>
                    <w:iCs/>
                    <w:sz w:val="20"/>
                    <w:szCs w:val="20"/>
                    <w:lang w:val="en-GB"/>
                  </w:rPr>
                </m:ctrlPr>
              </m:sSubSupPr>
              <m:e>
                <m:r>
                  <m:rPr>
                    <m:sty m:val="bi"/>
                  </m:rPr>
                  <w:rPr>
                    <w:rFonts w:ascii="Cambria Math" w:eastAsia="宋体" w:hAnsi="Cambria Math" w:cs="Times New Roman"/>
                    <w:sz w:val="20"/>
                    <w:szCs w:val="20"/>
                    <w:lang w:val="en-GB"/>
                  </w:rPr>
                  <m:t>N</m:t>
                </m:r>
              </m:e>
              <m:sub>
                <w:proofErr w:type="gramStart"/>
                <m:r>
                  <m:rPr>
                    <m:nor/>
                  </m:rPr>
                  <w:rPr>
                    <w:rFonts w:ascii="Times New Roman" w:eastAsia="宋体" w:hAnsi="Times New Roman" w:cs="Times New Roman"/>
                    <w:b/>
                    <w:bCs/>
                    <w:i/>
                    <w:iCs/>
                    <w:sz w:val="20"/>
                    <w:szCs w:val="20"/>
                  </w:rPr>
                  <m:t>TA,adj</m:t>
                </m:r>
                <w:proofErr w:type="gramEnd"/>
              </m:sub>
              <m:sup>
                <m:r>
                  <m:rPr>
                    <m:nor/>
                  </m:rPr>
                  <w:rPr>
                    <w:rFonts w:ascii="Times New Roman" w:eastAsia="宋体" w:hAnsi="Times New Roman" w:cs="Times New Roman"/>
                    <w:b/>
                    <w:bCs/>
                    <w:i/>
                    <w:iCs/>
                    <w:sz w:val="20"/>
                    <w:szCs w:val="20"/>
                  </w:rPr>
                  <m:t>common</m:t>
                </m:r>
              </m:sup>
            </m:sSubSup>
            <m:r>
              <m:rPr>
                <m:sty m:val="bi"/>
              </m:rPr>
              <w:rPr>
                <w:rFonts w:ascii="Cambria Math" w:eastAsia="宋体" w:hAnsi="Cambria Math" w:cs="Times New Roman"/>
                <w:sz w:val="20"/>
                <w:szCs w:val="20"/>
              </w:rPr>
              <m:t>+</m:t>
            </m:r>
            <m:sSubSup>
              <m:sSubSupPr>
                <m:ctrlPr>
                  <w:rPr>
                    <w:rFonts w:ascii="Cambria Math" w:eastAsia="宋体" w:hAnsi="Cambria Math" w:cs="Times New Roman"/>
                    <w:b/>
                    <w:bCs/>
                    <w:i/>
                    <w:iCs/>
                    <w:sz w:val="20"/>
                    <w:szCs w:val="20"/>
                    <w:lang w:val="en-GB"/>
                  </w:rPr>
                </m:ctrlPr>
              </m:sSubSupPr>
              <m:e>
                <m:r>
                  <m:rPr>
                    <m:sty m:val="bi"/>
                  </m:rPr>
                  <w:rPr>
                    <w:rFonts w:ascii="Cambria Math" w:eastAsia="宋体" w:hAnsi="Cambria Math" w:cs="Times New Roman"/>
                    <w:sz w:val="20"/>
                    <w:szCs w:val="20"/>
                    <w:lang w:val="en-GB"/>
                  </w:rPr>
                  <m:t>N</m:t>
                </m:r>
              </m:e>
              <m:sub>
                <m:r>
                  <m:rPr>
                    <m:nor/>
                  </m:rPr>
                  <w:rPr>
                    <w:rFonts w:ascii="Times New Roman" w:eastAsia="宋体" w:hAnsi="Times New Roman" w:cs="Times New Roman"/>
                    <w:b/>
                    <w:bCs/>
                    <w:i/>
                    <w:iCs/>
                    <w:sz w:val="20"/>
                    <w:szCs w:val="20"/>
                  </w:rPr>
                  <m:t>TA,adj</m:t>
                </m:r>
              </m:sub>
              <m:sup>
                <m:r>
                  <m:rPr>
                    <m:nor/>
                  </m:rPr>
                  <w:rPr>
                    <w:rFonts w:ascii="Times New Roman" w:eastAsia="宋体" w:hAnsi="Times New Roman" w:cs="Times New Roman"/>
                    <w:b/>
                    <w:bCs/>
                    <w:i/>
                    <w:iCs/>
                    <w:sz w:val="20"/>
                    <w:szCs w:val="20"/>
                  </w:rPr>
                  <m:t>UE</m:t>
                </m:r>
              </m:sup>
            </m:sSubSup>
          </m:e>
        </m:d>
        <m:r>
          <m:rPr>
            <m:sty m:val="bi"/>
          </m:rPr>
          <w:rPr>
            <w:rFonts w:ascii="Cambria Math" w:eastAsia="宋体" w:hAnsi="Cambria Math" w:cs="Times New Roman"/>
            <w:sz w:val="20"/>
            <w:szCs w:val="20"/>
            <w:lang w:val="en-GB"/>
          </w:rPr>
          <m:t>×</m:t>
        </m:r>
        <m:sSub>
          <m:sSubPr>
            <m:ctrlPr>
              <w:rPr>
                <w:rFonts w:ascii="Cambria Math" w:eastAsia="宋体" w:hAnsi="Cambria Math" w:cs="Times New Roman"/>
                <w:b/>
                <w:bCs/>
                <w:i/>
                <w:iCs/>
                <w:sz w:val="20"/>
                <w:szCs w:val="20"/>
                <w:lang w:val="en-GB"/>
              </w:rPr>
            </m:ctrlPr>
          </m:sSubPr>
          <m:e>
            <m:r>
              <m:rPr>
                <m:sty m:val="bi"/>
              </m:rPr>
              <w:rPr>
                <w:rFonts w:ascii="Cambria Math" w:eastAsia="宋体" w:hAnsi="Cambria Math" w:cs="Times New Roman"/>
                <w:sz w:val="20"/>
                <w:szCs w:val="20"/>
                <w:lang w:val="en-GB"/>
              </w:rPr>
              <m:t>T</m:t>
            </m:r>
          </m:e>
          <m:sub>
            <m:r>
              <m:rPr>
                <m:nor/>
              </m:rPr>
              <w:rPr>
                <w:rFonts w:ascii="Times New Roman" w:eastAsia="宋体" w:hAnsi="Times New Roman" w:cs="Times New Roman"/>
                <w:b/>
                <w:bCs/>
                <w:i/>
                <w:iCs/>
                <w:sz w:val="20"/>
                <w:szCs w:val="20"/>
              </w:rPr>
              <m:t>c</m:t>
            </m:r>
          </m:sub>
        </m:sSub>
        <m:r>
          <m:rPr>
            <m:sty m:val="bi"/>
          </m:rPr>
          <w:rPr>
            <w:rFonts w:ascii="Cambria Math" w:eastAsia="宋体" w:hAnsi="Cambria Math" w:cs="Times New Roman" w:hint="eastAsia"/>
            <w:sz w:val="20"/>
            <w:szCs w:val="20"/>
            <w:lang w:val="en-GB"/>
          </w:rPr>
          <m:t>±</m:t>
        </m:r>
        <m:sSub>
          <m:sSubPr>
            <m:ctrlPr>
              <w:rPr>
                <w:rFonts w:ascii="Cambria Math" w:eastAsia="宋体" w:hAnsi="Cambria Math" w:cs="Times New Roman"/>
                <w:b/>
                <w:bCs/>
                <w:i/>
                <w:iCs/>
                <w:sz w:val="20"/>
                <w:szCs w:val="20"/>
                <w:lang w:val="en-GB"/>
              </w:rPr>
            </m:ctrlPr>
          </m:sSubPr>
          <m:e>
            <m:r>
              <m:rPr>
                <m:sty m:val="bi"/>
              </m:rPr>
              <w:rPr>
                <w:rFonts w:ascii="Cambria Math" w:eastAsia="宋体" w:hAnsi="Cambria Math" w:cs="Times New Roman"/>
                <w:sz w:val="20"/>
                <w:szCs w:val="20"/>
                <w:lang w:val="en-GB"/>
              </w:rPr>
              <m:t>T</m:t>
            </m:r>
          </m:e>
          <m:sub>
            <m:r>
              <m:rPr>
                <m:nor/>
              </m:rPr>
              <w:rPr>
                <w:rFonts w:ascii="Times New Roman" w:eastAsia="宋体" w:hAnsi="Times New Roman" w:cs="Times New Roman"/>
                <w:b/>
                <w:bCs/>
                <w:i/>
                <w:iCs/>
                <w:sz w:val="20"/>
                <w:szCs w:val="20"/>
              </w:rPr>
              <m:t>e_NTN</m:t>
            </m:r>
          </m:sub>
        </m:sSub>
      </m:oMath>
      <w:r w:rsidRPr="00146C89">
        <w:rPr>
          <w:rFonts w:ascii="Times New Roman" w:eastAsia="宋体" w:hAnsi="Times New Roman" w:cs="Times New Roman"/>
          <w:b/>
          <w:bCs/>
          <w:i/>
          <w:iCs/>
          <w:sz w:val="20"/>
          <w:szCs w:val="20"/>
        </w:rPr>
        <w:t xml:space="preserve"> </w:t>
      </w:r>
    </w:p>
    <w:p w14:paraId="3CAC9B8F" w14:textId="5CC5D571" w:rsidR="00760DFE" w:rsidRPr="008D5654" w:rsidRDefault="00760DFE" w:rsidP="008D5654">
      <w:pPr>
        <w:pStyle w:val="af9"/>
        <w:numPr>
          <w:ilvl w:val="0"/>
          <w:numId w:val="6"/>
        </w:numPr>
        <w:tabs>
          <w:tab w:val="left" w:pos="1134"/>
        </w:tabs>
        <w:spacing w:after="180"/>
        <w:ind w:firstLineChars="0"/>
        <w:jc w:val="both"/>
        <w:rPr>
          <w:rFonts w:ascii="Times New Roman" w:eastAsia="宋体" w:hAnsi="Times New Roman" w:cs="Times New Roman" w:hint="eastAsia"/>
          <w:b/>
          <w:bCs/>
          <w:i/>
          <w:iCs/>
          <w:sz w:val="20"/>
          <w:szCs w:val="20"/>
        </w:rPr>
      </w:pPr>
      <w:r>
        <w:rPr>
          <w:rFonts w:ascii="Times New Roman" w:eastAsia="宋体" w:hAnsi="Times New Roman" w:cs="Times New Roman"/>
          <w:b/>
          <w:bCs/>
          <w:i/>
          <w:iCs/>
          <w:sz w:val="20"/>
          <w:szCs w:val="20"/>
          <w:lang w:val="en-GB"/>
        </w:rPr>
        <w:t xml:space="preserve">For the </w:t>
      </w:r>
      <m:oMath>
        <m:sSubSup>
          <m:sSubSupPr>
            <m:ctrlPr>
              <w:rPr>
                <w:rFonts w:eastAsia="宋体" w:cs="Times New Roman"/>
                <w:b/>
                <w:bCs/>
                <w:i/>
                <w:iCs/>
                <w:sz w:val="20"/>
                <w:szCs w:val="20"/>
                <w:lang w:val="en-GB"/>
              </w:rPr>
            </m:ctrlPr>
          </m:sSubSupPr>
          <m:e>
            <m:r>
              <m:rPr>
                <m:sty m:val="bi"/>
              </m:rPr>
              <w:rPr>
                <w:rFonts w:eastAsia="宋体" w:cs="Times New Roman"/>
                <w:sz w:val="20"/>
                <w:szCs w:val="20"/>
                <w:lang w:val="en-GB"/>
              </w:rPr>
              <m:t>N</m:t>
            </m:r>
          </m:e>
          <m:sub>
            <w:proofErr w:type="gramStart"/>
            <m:r>
              <m:rPr>
                <m:nor/>
              </m:rPr>
              <w:rPr>
                <w:rFonts w:ascii="Times New Roman" w:eastAsia="宋体" w:hAnsi="Times New Roman" w:cs="Times New Roman"/>
                <w:b/>
                <w:bCs/>
                <w:i/>
                <w:iCs/>
                <w:sz w:val="20"/>
                <w:szCs w:val="20"/>
              </w:rPr>
              <m:t>TA,adj</m:t>
            </m:r>
            <w:proofErr w:type="gramEnd"/>
          </m:sub>
          <m:sup>
            <m:r>
              <m:rPr>
                <m:nor/>
              </m:rPr>
              <w:rPr>
                <w:rFonts w:ascii="Times New Roman" w:eastAsia="宋体" w:hAnsi="Times New Roman" w:cs="Times New Roman"/>
                <w:b/>
                <w:bCs/>
                <w:i/>
                <w:iCs/>
                <w:sz w:val="20"/>
                <w:szCs w:val="20"/>
              </w:rPr>
              <m:t>common</m:t>
            </m:r>
          </m:sup>
        </m:sSubSup>
      </m:oMath>
      <w:r w:rsidRPr="00146C89">
        <w:rPr>
          <w:rFonts w:ascii="Times New Roman" w:eastAsia="宋体" w:hAnsi="Times New Roman" w:cs="Times New Roman"/>
          <w:b/>
          <w:bCs/>
          <w:i/>
          <w:iCs/>
          <w:sz w:val="20"/>
          <w:szCs w:val="20"/>
        </w:rPr>
        <w:t xml:space="preserve"> </w:t>
      </w:r>
      <w:r>
        <w:rPr>
          <w:rFonts w:ascii="Times New Roman" w:eastAsia="宋体" w:hAnsi="Times New Roman" w:cs="Times New Roman"/>
          <w:b/>
          <w:bCs/>
          <w:i/>
          <w:iCs/>
          <w:sz w:val="20"/>
          <w:szCs w:val="20"/>
        </w:rPr>
        <w:t xml:space="preserve">and </w:t>
      </w:r>
      <m:oMath>
        <m:sSubSup>
          <m:sSubSupPr>
            <m:ctrlPr>
              <w:rPr>
                <w:rFonts w:eastAsia="宋体" w:cs="Times New Roman"/>
                <w:b/>
                <w:bCs/>
                <w:i/>
                <w:iCs/>
                <w:sz w:val="20"/>
                <w:szCs w:val="20"/>
                <w:lang w:val="en-GB"/>
              </w:rPr>
            </m:ctrlPr>
          </m:sSubSupPr>
          <m:e>
            <m:r>
              <m:rPr>
                <m:sty m:val="bi"/>
              </m:rPr>
              <w:rPr>
                <w:rFonts w:eastAsia="宋体" w:cs="Times New Roman"/>
                <w:sz w:val="20"/>
                <w:szCs w:val="20"/>
                <w:lang w:val="en-GB"/>
              </w:rPr>
              <m:t>N</m:t>
            </m:r>
          </m:e>
          <m:sub>
            <m:r>
              <m:rPr>
                <m:nor/>
              </m:rPr>
              <w:rPr>
                <w:rFonts w:ascii="Times New Roman" w:eastAsia="宋体" w:hAnsi="Times New Roman" w:cs="Times New Roman"/>
                <w:b/>
                <w:bCs/>
                <w:i/>
                <w:iCs/>
                <w:sz w:val="20"/>
                <w:szCs w:val="20"/>
              </w:rPr>
              <m:t>TA,adj</m:t>
            </m:r>
          </m:sub>
          <m:sup>
            <m:r>
              <m:rPr>
                <m:nor/>
              </m:rPr>
              <w:rPr>
                <w:rFonts w:ascii="Times New Roman" w:eastAsia="宋体" w:hAnsi="Times New Roman" w:cs="Times New Roman"/>
                <w:b/>
                <w:bCs/>
                <w:i/>
                <w:iCs/>
                <w:sz w:val="20"/>
                <w:szCs w:val="20"/>
              </w:rPr>
              <m:t>UE</m:t>
            </m:r>
          </m:sup>
        </m:sSubSup>
      </m:oMath>
      <w:r>
        <w:rPr>
          <w:rFonts w:ascii="Times New Roman" w:eastAsia="宋体" w:hAnsi="Times New Roman" w:cs="Times New Roman" w:hint="eastAsia"/>
          <w:b/>
          <w:bCs/>
          <w:i/>
          <w:iCs/>
          <w:sz w:val="20"/>
          <w:szCs w:val="20"/>
          <w:lang w:val="en-GB"/>
        </w:rPr>
        <w:t xml:space="preserve"> </w:t>
      </w:r>
      <w:r>
        <w:rPr>
          <w:rFonts w:ascii="Times New Roman" w:eastAsia="宋体" w:hAnsi="Times New Roman" w:cs="Times New Roman"/>
          <w:b/>
          <w:bCs/>
          <w:i/>
          <w:iCs/>
          <w:sz w:val="20"/>
          <w:szCs w:val="20"/>
          <w:lang w:val="en-GB"/>
        </w:rPr>
        <w:t>in the test requirement, the description s</w:t>
      </w:r>
      <w:r w:rsidRPr="00900F76">
        <w:rPr>
          <w:rFonts w:ascii="Times New Roman" w:eastAsia="宋体" w:hAnsi="Times New Roman" w:cs="Times New Roman"/>
          <w:b/>
          <w:bCs/>
          <w:i/>
          <w:iCs/>
          <w:sz w:val="20"/>
          <w:szCs w:val="20"/>
          <w:lang w:val="en-GB"/>
        </w:rPr>
        <w:t>hould at least contain the clarification that UE GNSS estimation error and satellite positioning error from UE calculation are not involved.</w:t>
      </w:r>
      <w:r>
        <w:rPr>
          <w:rFonts w:ascii="Times New Roman" w:eastAsia="宋体" w:hAnsi="Times New Roman" w:cs="Times New Roman"/>
          <w:b/>
          <w:bCs/>
          <w:i/>
          <w:iCs/>
          <w:sz w:val="20"/>
          <w:szCs w:val="20"/>
          <w:lang w:val="en-GB"/>
        </w:rPr>
        <w:t xml:space="preserve"> </w:t>
      </w:r>
    </w:p>
    <w:p w14:paraId="52D2D0E9" w14:textId="77777777" w:rsidR="009E5574" w:rsidRPr="00780C44" w:rsidRDefault="009E5574" w:rsidP="009E5574">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Reference</w:t>
      </w:r>
    </w:p>
    <w:p w14:paraId="312298F6" w14:textId="28AF785B" w:rsidR="00900F76" w:rsidRDefault="00900F76">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 xml:space="preserve">1] R4-2214473, </w:t>
      </w:r>
      <w:r w:rsidRPr="00900F76">
        <w:rPr>
          <w:rFonts w:ascii="Times New Roman" w:eastAsiaTheme="minorEastAsia" w:hAnsi="Times New Roman" w:cs="Times New Roman"/>
          <w:sz w:val="20"/>
          <w:szCs w:val="20"/>
          <w:lang w:val="en-GB"/>
        </w:rPr>
        <w:t>WF on performance part for NR NTN</w:t>
      </w:r>
      <w:r>
        <w:rPr>
          <w:rFonts w:ascii="Times New Roman" w:eastAsiaTheme="minorEastAsia" w:hAnsi="Times New Roman" w:cs="Times New Roman"/>
          <w:sz w:val="20"/>
          <w:szCs w:val="20"/>
          <w:lang w:val="en-GB"/>
        </w:rPr>
        <w:t>, Xiaomi</w:t>
      </w:r>
    </w:p>
    <w:p w14:paraId="6F856E73" w14:textId="632B5BDF" w:rsidR="00106709" w:rsidRPr="00D679D1" w:rsidRDefault="008E2E21">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sidR="00900F76">
        <w:rPr>
          <w:rFonts w:ascii="Times New Roman" w:eastAsiaTheme="minorEastAsia" w:hAnsi="Times New Roman" w:cs="Times New Roman"/>
          <w:sz w:val="20"/>
          <w:szCs w:val="20"/>
          <w:lang w:val="en-GB"/>
        </w:rPr>
        <w:t>2</w:t>
      </w:r>
      <w:r>
        <w:rPr>
          <w:rFonts w:ascii="Times New Roman" w:eastAsiaTheme="minorEastAsia" w:hAnsi="Times New Roman" w:cs="Times New Roman"/>
          <w:sz w:val="20"/>
          <w:szCs w:val="20"/>
          <w:lang w:val="en-GB"/>
        </w:rPr>
        <w:t xml:space="preserve">] </w:t>
      </w:r>
      <w:r w:rsidR="00E83EE0" w:rsidRPr="00E83EE0">
        <w:rPr>
          <w:rFonts w:ascii="Times New Roman" w:eastAsiaTheme="minorEastAsia" w:hAnsi="Times New Roman" w:cs="Times New Roman"/>
          <w:sz w:val="20"/>
          <w:szCs w:val="20"/>
          <w:lang w:val="en-GB"/>
        </w:rPr>
        <w:t>R4-2210612</w:t>
      </w:r>
      <w:r w:rsidR="00C05D9D">
        <w:rPr>
          <w:rFonts w:ascii="Times New Roman" w:eastAsiaTheme="minorEastAsia" w:hAnsi="Times New Roman" w:cs="Times New Roman"/>
          <w:sz w:val="20"/>
          <w:szCs w:val="20"/>
          <w:lang w:val="en-GB"/>
        </w:rPr>
        <w:t xml:space="preserve">, </w:t>
      </w:r>
      <w:r w:rsidR="00C05D9D" w:rsidRPr="00C05D9D">
        <w:rPr>
          <w:rFonts w:ascii="Times New Roman" w:eastAsiaTheme="minorEastAsia" w:hAnsi="Times New Roman" w:cs="Times New Roman"/>
          <w:sz w:val="20"/>
          <w:szCs w:val="20"/>
          <w:lang w:val="en-GB"/>
        </w:rPr>
        <w:t>WF on timing requirements and performance requirements for NR NTN</w:t>
      </w:r>
      <w:r w:rsidR="00C05D9D">
        <w:rPr>
          <w:rFonts w:ascii="Times New Roman" w:eastAsiaTheme="minorEastAsia" w:hAnsi="Times New Roman" w:cs="Times New Roman"/>
          <w:sz w:val="20"/>
          <w:szCs w:val="20"/>
          <w:lang w:val="en-GB"/>
        </w:rPr>
        <w:t>, Xiaomi</w:t>
      </w:r>
    </w:p>
    <w:sectPr w:rsidR="00106709" w:rsidRPr="00D679D1"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0FBD8" w14:textId="77777777" w:rsidR="00467E43" w:rsidRDefault="00467E43" w:rsidP="007854C6">
      <w:r>
        <w:separator/>
      </w:r>
    </w:p>
  </w:endnote>
  <w:endnote w:type="continuationSeparator" w:id="0">
    <w:p w14:paraId="5DD956AD" w14:textId="77777777" w:rsidR="00467E43" w:rsidRDefault="00467E43"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Light">
    <w:altName w:val="@Yu Mincho Light"/>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ans-serif-black">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A263E" w14:textId="77777777" w:rsidR="00467E43" w:rsidRDefault="00467E43" w:rsidP="007854C6">
      <w:r>
        <w:separator/>
      </w:r>
    </w:p>
  </w:footnote>
  <w:footnote w:type="continuationSeparator" w:id="0">
    <w:p w14:paraId="726FEDC8" w14:textId="77777777" w:rsidR="00467E43" w:rsidRDefault="00467E43"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5" type="#_x0000_t75" style="width:113pt;height:75.2pt" o:bullet="t">
        <v:imagedata r:id="rId1" o:title=""/>
      </v:shape>
    </w:pict>
  </w:numPicBullet>
  <w:abstractNum w:abstractNumId="0"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7504D88"/>
    <w:multiLevelType w:val="hybridMultilevel"/>
    <w:tmpl w:val="65945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EF0638"/>
    <w:multiLevelType w:val="hybridMultilevel"/>
    <w:tmpl w:val="60F87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CDA2FB2"/>
    <w:multiLevelType w:val="hybridMultilevel"/>
    <w:tmpl w:val="CB8AE432"/>
    <w:lvl w:ilvl="0" w:tplc="C38A0B2A">
      <w:start w:val="1"/>
      <w:numFmt w:val="decimal"/>
      <w:pStyle w:val="-51"/>
      <w:lvlText w:val="[%1]"/>
      <w:lvlJc w:val="left"/>
      <w:pPr>
        <w:ind w:left="360" w:hanging="360"/>
      </w:pPr>
      <w:rPr>
        <w:rFonts w:ascii="Wingdings" w:hAnsi="Wingdings" w:cs="Wingdings" w:hint="default"/>
      </w:rPr>
    </w:lvl>
    <w:lvl w:ilvl="1" w:tplc="8A101CC4">
      <w:start w:val="1"/>
      <w:numFmt w:val="lowerLetter"/>
      <w:lvlText w:val="%2."/>
      <w:lvlJc w:val="left"/>
      <w:pPr>
        <w:ind w:left="1080" w:hanging="360"/>
      </w:pPr>
      <w:rPr>
        <w:rFonts w:cs="Wingdings"/>
      </w:rPr>
    </w:lvl>
    <w:lvl w:ilvl="2" w:tplc="07B89E54" w:tentative="1">
      <w:start w:val="1"/>
      <w:numFmt w:val="lowerRoman"/>
      <w:lvlText w:val="%3."/>
      <w:lvlJc w:val="right"/>
      <w:pPr>
        <w:ind w:left="1800" w:hanging="180"/>
      </w:pPr>
      <w:rPr>
        <w:rFonts w:cs="Wingdings"/>
      </w:rPr>
    </w:lvl>
    <w:lvl w:ilvl="3" w:tplc="9F74A520" w:tentative="1">
      <w:start w:val="1"/>
      <w:numFmt w:val="decimal"/>
      <w:lvlText w:val="%4."/>
      <w:lvlJc w:val="left"/>
      <w:pPr>
        <w:ind w:left="2520" w:hanging="360"/>
      </w:pPr>
      <w:rPr>
        <w:rFonts w:cs="Wingdings"/>
      </w:rPr>
    </w:lvl>
    <w:lvl w:ilvl="4" w:tplc="2B1E6F5A" w:tentative="1">
      <w:start w:val="1"/>
      <w:numFmt w:val="lowerLetter"/>
      <w:lvlText w:val="%5."/>
      <w:lvlJc w:val="left"/>
      <w:pPr>
        <w:ind w:left="3240" w:hanging="360"/>
      </w:pPr>
      <w:rPr>
        <w:rFonts w:cs="Wingdings"/>
      </w:rPr>
    </w:lvl>
    <w:lvl w:ilvl="5" w:tplc="5D20EC60" w:tentative="1">
      <w:start w:val="1"/>
      <w:numFmt w:val="lowerRoman"/>
      <w:lvlText w:val="%6."/>
      <w:lvlJc w:val="right"/>
      <w:pPr>
        <w:ind w:left="3960" w:hanging="180"/>
      </w:pPr>
      <w:rPr>
        <w:rFonts w:cs="Wingdings"/>
      </w:rPr>
    </w:lvl>
    <w:lvl w:ilvl="6" w:tplc="DF762BEA" w:tentative="1">
      <w:start w:val="1"/>
      <w:numFmt w:val="decimal"/>
      <w:lvlText w:val="%7."/>
      <w:lvlJc w:val="left"/>
      <w:pPr>
        <w:ind w:left="4680" w:hanging="360"/>
      </w:pPr>
      <w:rPr>
        <w:rFonts w:cs="Wingdings"/>
      </w:rPr>
    </w:lvl>
    <w:lvl w:ilvl="7" w:tplc="303E3A98" w:tentative="1">
      <w:start w:val="1"/>
      <w:numFmt w:val="lowerLetter"/>
      <w:lvlText w:val="%8."/>
      <w:lvlJc w:val="left"/>
      <w:pPr>
        <w:ind w:left="5400" w:hanging="360"/>
      </w:pPr>
      <w:rPr>
        <w:rFonts w:cs="Wingdings"/>
      </w:rPr>
    </w:lvl>
    <w:lvl w:ilvl="8" w:tplc="3416C128" w:tentative="1">
      <w:start w:val="1"/>
      <w:numFmt w:val="lowerRoman"/>
      <w:lvlText w:val="%9."/>
      <w:lvlJc w:val="right"/>
      <w:pPr>
        <w:ind w:left="6120" w:hanging="180"/>
      </w:pPr>
      <w:rPr>
        <w:rFonts w:cs="Wingdings"/>
      </w:rPr>
    </w:lvl>
  </w:abstractNum>
  <w:abstractNum w:abstractNumId="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467238468">
    <w:abstractNumId w:val="5"/>
  </w:num>
  <w:num w:numId="2" w16cid:durableId="1802993075">
    <w:abstractNumId w:val="0"/>
  </w:num>
  <w:num w:numId="3" w16cid:durableId="1579711214">
    <w:abstractNumId w:val="4"/>
  </w:num>
  <w:num w:numId="4" w16cid:durableId="716319310">
    <w:abstractNumId w:val="1"/>
  </w:num>
  <w:num w:numId="5" w16cid:durableId="1840340606">
    <w:abstractNumId w:val="3"/>
  </w:num>
  <w:num w:numId="6" w16cid:durableId="36845294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5B5"/>
    <w:rsid w:val="00002B5C"/>
    <w:rsid w:val="00002F95"/>
    <w:rsid w:val="0000346C"/>
    <w:rsid w:val="00003702"/>
    <w:rsid w:val="00003AC8"/>
    <w:rsid w:val="00004280"/>
    <w:rsid w:val="00004AF8"/>
    <w:rsid w:val="00005011"/>
    <w:rsid w:val="000053A1"/>
    <w:rsid w:val="000054AD"/>
    <w:rsid w:val="000055CB"/>
    <w:rsid w:val="00005D08"/>
    <w:rsid w:val="00005D56"/>
    <w:rsid w:val="00005FCF"/>
    <w:rsid w:val="000069E6"/>
    <w:rsid w:val="00006A55"/>
    <w:rsid w:val="0000704F"/>
    <w:rsid w:val="0000726E"/>
    <w:rsid w:val="000075BD"/>
    <w:rsid w:val="0001092D"/>
    <w:rsid w:val="00010D14"/>
    <w:rsid w:val="00010F3D"/>
    <w:rsid w:val="000110A1"/>
    <w:rsid w:val="000114F6"/>
    <w:rsid w:val="000118D5"/>
    <w:rsid w:val="00011D87"/>
    <w:rsid w:val="00011EB7"/>
    <w:rsid w:val="00012498"/>
    <w:rsid w:val="00012645"/>
    <w:rsid w:val="00012646"/>
    <w:rsid w:val="00012F68"/>
    <w:rsid w:val="00013BF1"/>
    <w:rsid w:val="00013CA4"/>
    <w:rsid w:val="0001452D"/>
    <w:rsid w:val="000146DA"/>
    <w:rsid w:val="0001481A"/>
    <w:rsid w:val="00014D25"/>
    <w:rsid w:val="00015080"/>
    <w:rsid w:val="000153B6"/>
    <w:rsid w:val="00015495"/>
    <w:rsid w:val="00015716"/>
    <w:rsid w:val="00015779"/>
    <w:rsid w:val="0001577C"/>
    <w:rsid w:val="00017051"/>
    <w:rsid w:val="00017D45"/>
    <w:rsid w:val="00017EBD"/>
    <w:rsid w:val="00020096"/>
    <w:rsid w:val="00020825"/>
    <w:rsid w:val="00021E70"/>
    <w:rsid w:val="00022E84"/>
    <w:rsid w:val="00022E95"/>
    <w:rsid w:val="00022ECE"/>
    <w:rsid w:val="00023769"/>
    <w:rsid w:val="0002380B"/>
    <w:rsid w:val="00023AD3"/>
    <w:rsid w:val="0002424C"/>
    <w:rsid w:val="000242D8"/>
    <w:rsid w:val="000243F4"/>
    <w:rsid w:val="00024D97"/>
    <w:rsid w:val="00025909"/>
    <w:rsid w:val="00025EF6"/>
    <w:rsid w:val="0002649D"/>
    <w:rsid w:val="00026543"/>
    <w:rsid w:val="000267E9"/>
    <w:rsid w:val="00026E3C"/>
    <w:rsid w:val="000272EA"/>
    <w:rsid w:val="0002730A"/>
    <w:rsid w:val="00027771"/>
    <w:rsid w:val="00030196"/>
    <w:rsid w:val="00030C32"/>
    <w:rsid w:val="00031165"/>
    <w:rsid w:val="000313A6"/>
    <w:rsid w:val="00031994"/>
    <w:rsid w:val="00031A05"/>
    <w:rsid w:val="00032670"/>
    <w:rsid w:val="000328C0"/>
    <w:rsid w:val="00032957"/>
    <w:rsid w:val="00032A49"/>
    <w:rsid w:val="00032A89"/>
    <w:rsid w:val="00033280"/>
    <w:rsid w:val="00033934"/>
    <w:rsid w:val="00033B78"/>
    <w:rsid w:val="000343FC"/>
    <w:rsid w:val="0003468E"/>
    <w:rsid w:val="000350A9"/>
    <w:rsid w:val="000354D6"/>
    <w:rsid w:val="00035857"/>
    <w:rsid w:val="00035E6E"/>
    <w:rsid w:val="00035F39"/>
    <w:rsid w:val="00036F8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627D"/>
    <w:rsid w:val="00047AEC"/>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3D9"/>
    <w:rsid w:val="00055B86"/>
    <w:rsid w:val="00055FFB"/>
    <w:rsid w:val="00056C1B"/>
    <w:rsid w:val="00056D3E"/>
    <w:rsid w:val="00057B41"/>
    <w:rsid w:val="00057E7B"/>
    <w:rsid w:val="0006017F"/>
    <w:rsid w:val="00060352"/>
    <w:rsid w:val="0006059B"/>
    <w:rsid w:val="0006141F"/>
    <w:rsid w:val="000618D3"/>
    <w:rsid w:val="00062948"/>
    <w:rsid w:val="00062D76"/>
    <w:rsid w:val="00062DFE"/>
    <w:rsid w:val="00062F14"/>
    <w:rsid w:val="00063143"/>
    <w:rsid w:val="000636E3"/>
    <w:rsid w:val="0006377F"/>
    <w:rsid w:val="00063EB5"/>
    <w:rsid w:val="00064286"/>
    <w:rsid w:val="00064C34"/>
    <w:rsid w:val="00065346"/>
    <w:rsid w:val="000654FB"/>
    <w:rsid w:val="00065C5E"/>
    <w:rsid w:val="00065CD1"/>
    <w:rsid w:val="000667D0"/>
    <w:rsid w:val="000672C4"/>
    <w:rsid w:val="000672D3"/>
    <w:rsid w:val="000675B5"/>
    <w:rsid w:val="00067CDB"/>
    <w:rsid w:val="00067CF1"/>
    <w:rsid w:val="00070807"/>
    <w:rsid w:val="0007094F"/>
    <w:rsid w:val="00070BA2"/>
    <w:rsid w:val="000710E3"/>
    <w:rsid w:val="000716D7"/>
    <w:rsid w:val="00071C10"/>
    <w:rsid w:val="00071F8A"/>
    <w:rsid w:val="000726C2"/>
    <w:rsid w:val="00072F07"/>
    <w:rsid w:val="0007369B"/>
    <w:rsid w:val="0007423E"/>
    <w:rsid w:val="0007464C"/>
    <w:rsid w:val="000749D0"/>
    <w:rsid w:val="00074F32"/>
    <w:rsid w:val="0007592F"/>
    <w:rsid w:val="00076783"/>
    <w:rsid w:val="000769F0"/>
    <w:rsid w:val="000772B6"/>
    <w:rsid w:val="000775E2"/>
    <w:rsid w:val="00080601"/>
    <w:rsid w:val="00080BD2"/>
    <w:rsid w:val="000810E4"/>
    <w:rsid w:val="000810E8"/>
    <w:rsid w:val="00081F5E"/>
    <w:rsid w:val="0008210E"/>
    <w:rsid w:val="0008245A"/>
    <w:rsid w:val="00083028"/>
    <w:rsid w:val="00083086"/>
    <w:rsid w:val="000833DC"/>
    <w:rsid w:val="0008418B"/>
    <w:rsid w:val="000848C4"/>
    <w:rsid w:val="00084A5E"/>
    <w:rsid w:val="00084AE2"/>
    <w:rsid w:val="00084B4D"/>
    <w:rsid w:val="00084C43"/>
    <w:rsid w:val="00085E0F"/>
    <w:rsid w:val="00086392"/>
    <w:rsid w:val="0008685D"/>
    <w:rsid w:val="00086AB0"/>
    <w:rsid w:val="00086B17"/>
    <w:rsid w:val="00087358"/>
    <w:rsid w:val="00087508"/>
    <w:rsid w:val="00087EC3"/>
    <w:rsid w:val="00090235"/>
    <w:rsid w:val="00090365"/>
    <w:rsid w:val="00090AE7"/>
    <w:rsid w:val="00090D99"/>
    <w:rsid w:val="00090FC4"/>
    <w:rsid w:val="00091072"/>
    <w:rsid w:val="000910F0"/>
    <w:rsid w:val="000915AC"/>
    <w:rsid w:val="000915D2"/>
    <w:rsid w:val="000917E5"/>
    <w:rsid w:val="00091872"/>
    <w:rsid w:val="00091880"/>
    <w:rsid w:val="00091FA5"/>
    <w:rsid w:val="000923E5"/>
    <w:rsid w:val="00092B9F"/>
    <w:rsid w:val="00092C75"/>
    <w:rsid w:val="00092E87"/>
    <w:rsid w:val="00092F30"/>
    <w:rsid w:val="000931EA"/>
    <w:rsid w:val="00093D9D"/>
    <w:rsid w:val="00093FE3"/>
    <w:rsid w:val="00094B09"/>
    <w:rsid w:val="00094D28"/>
    <w:rsid w:val="000954BB"/>
    <w:rsid w:val="000955A5"/>
    <w:rsid w:val="0009562E"/>
    <w:rsid w:val="00095BAA"/>
    <w:rsid w:val="00095F56"/>
    <w:rsid w:val="000960C9"/>
    <w:rsid w:val="000960E4"/>
    <w:rsid w:val="0009647E"/>
    <w:rsid w:val="00097384"/>
    <w:rsid w:val="0009746A"/>
    <w:rsid w:val="000979F7"/>
    <w:rsid w:val="00097CF3"/>
    <w:rsid w:val="000A00A4"/>
    <w:rsid w:val="000A0117"/>
    <w:rsid w:val="000A0582"/>
    <w:rsid w:val="000A05FB"/>
    <w:rsid w:val="000A0E8E"/>
    <w:rsid w:val="000A1117"/>
    <w:rsid w:val="000A1518"/>
    <w:rsid w:val="000A19E7"/>
    <w:rsid w:val="000A1C0D"/>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A7FA3"/>
    <w:rsid w:val="000B00F7"/>
    <w:rsid w:val="000B016F"/>
    <w:rsid w:val="000B103D"/>
    <w:rsid w:val="000B1B32"/>
    <w:rsid w:val="000B2448"/>
    <w:rsid w:val="000B2838"/>
    <w:rsid w:val="000B2C87"/>
    <w:rsid w:val="000B31CC"/>
    <w:rsid w:val="000B31DC"/>
    <w:rsid w:val="000B397D"/>
    <w:rsid w:val="000B4172"/>
    <w:rsid w:val="000B49FC"/>
    <w:rsid w:val="000B5617"/>
    <w:rsid w:val="000B567F"/>
    <w:rsid w:val="000B5CB2"/>
    <w:rsid w:val="000B63DF"/>
    <w:rsid w:val="000B64E3"/>
    <w:rsid w:val="000B6781"/>
    <w:rsid w:val="000B6E9A"/>
    <w:rsid w:val="000B7569"/>
    <w:rsid w:val="000B76E2"/>
    <w:rsid w:val="000B7750"/>
    <w:rsid w:val="000B7F1E"/>
    <w:rsid w:val="000C0495"/>
    <w:rsid w:val="000C06E0"/>
    <w:rsid w:val="000C07C0"/>
    <w:rsid w:val="000C1615"/>
    <w:rsid w:val="000C161E"/>
    <w:rsid w:val="000C1697"/>
    <w:rsid w:val="000C1A68"/>
    <w:rsid w:val="000C23E4"/>
    <w:rsid w:val="000C2560"/>
    <w:rsid w:val="000C2601"/>
    <w:rsid w:val="000C262C"/>
    <w:rsid w:val="000C29B9"/>
    <w:rsid w:val="000C2E43"/>
    <w:rsid w:val="000C2F30"/>
    <w:rsid w:val="000C37DD"/>
    <w:rsid w:val="000C3936"/>
    <w:rsid w:val="000C3E02"/>
    <w:rsid w:val="000C4CA3"/>
    <w:rsid w:val="000C51A3"/>
    <w:rsid w:val="000C529D"/>
    <w:rsid w:val="000C5A37"/>
    <w:rsid w:val="000C741A"/>
    <w:rsid w:val="000C7A61"/>
    <w:rsid w:val="000C7CF8"/>
    <w:rsid w:val="000C7E6C"/>
    <w:rsid w:val="000D021C"/>
    <w:rsid w:val="000D0340"/>
    <w:rsid w:val="000D07E8"/>
    <w:rsid w:val="000D0A26"/>
    <w:rsid w:val="000D0D89"/>
    <w:rsid w:val="000D13B6"/>
    <w:rsid w:val="000D2178"/>
    <w:rsid w:val="000D2430"/>
    <w:rsid w:val="000D32A2"/>
    <w:rsid w:val="000D3422"/>
    <w:rsid w:val="000D4037"/>
    <w:rsid w:val="000D4089"/>
    <w:rsid w:val="000D4634"/>
    <w:rsid w:val="000D4D6D"/>
    <w:rsid w:val="000D4E25"/>
    <w:rsid w:val="000D506E"/>
    <w:rsid w:val="000D566A"/>
    <w:rsid w:val="000D5B18"/>
    <w:rsid w:val="000D5D17"/>
    <w:rsid w:val="000D6010"/>
    <w:rsid w:val="000D60E7"/>
    <w:rsid w:val="000D62CA"/>
    <w:rsid w:val="000D77CE"/>
    <w:rsid w:val="000D7824"/>
    <w:rsid w:val="000D7F8C"/>
    <w:rsid w:val="000E0453"/>
    <w:rsid w:val="000E161C"/>
    <w:rsid w:val="000E1979"/>
    <w:rsid w:val="000E1A72"/>
    <w:rsid w:val="000E1B68"/>
    <w:rsid w:val="000E1C0D"/>
    <w:rsid w:val="000E1D42"/>
    <w:rsid w:val="000E2A45"/>
    <w:rsid w:val="000E2DF0"/>
    <w:rsid w:val="000E30F5"/>
    <w:rsid w:val="000E37E4"/>
    <w:rsid w:val="000E453C"/>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5B1"/>
    <w:rsid w:val="000F290B"/>
    <w:rsid w:val="000F296A"/>
    <w:rsid w:val="000F3186"/>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35A"/>
    <w:rsid w:val="00100DC7"/>
    <w:rsid w:val="00101852"/>
    <w:rsid w:val="00101941"/>
    <w:rsid w:val="00101971"/>
    <w:rsid w:val="00101F26"/>
    <w:rsid w:val="00102476"/>
    <w:rsid w:val="0010311B"/>
    <w:rsid w:val="0010398C"/>
    <w:rsid w:val="001041D9"/>
    <w:rsid w:val="0010420C"/>
    <w:rsid w:val="00104614"/>
    <w:rsid w:val="00104ECA"/>
    <w:rsid w:val="00105201"/>
    <w:rsid w:val="001058FA"/>
    <w:rsid w:val="00105A1D"/>
    <w:rsid w:val="00105D62"/>
    <w:rsid w:val="00106214"/>
    <w:rsid w:val="001066A1"/>
    <w:rsid w:val="00106709"/>
    <w:rsid w:val="00106F21"/>
    <w:rsid w:val="001070A2"/>
    <w:rsid w:val="001074E4"/>
    <w:rsid w:val="00107A4E"/>
    <w:rsid w:val="00107CC6"/>
    <w:rsid w:val="00107DD4"/>
    <w:rsid w:val="0011062A"/>
    <w:rsid w:val="00110AD7"/>
    <w:rsid w:val="00111067"/>
    <w:rsid w:val="001110A5"/>
    <w:rsid w:val="001110E2"/>
    <w:rsid w:val="00111308"/>
    <w:rsid w:val="00111A96"/>
    <w:rsid w:val="00112A17"/>
    <w:rsid w:val="00112E49"/>
    <w:rsid w:val="001132EC"/>
    <w:rsid w:val="001134F3"/>
    <w:rsid w:val="00113C80"/>
    <w:rsid w:val="00113F92"/>
    <w:rsid w:val="001142B9"/>
    <w:rsid w:val="0011471B"/>
    <w:rsid w:val="00114C6B"/>
    <w:rsid w:val="00114D73"/>
    <w:rsid w:val="00114E18"/>
    <w:rsid w:val="001154C6"/>
    <w:rsid w:val="00115792"/>
    <w:rsid w:val="00115AE4"/>
    <w:rsid w:val="00115BA5"/>
    <w:rsid w:val="00116240"/>
    <w:rsid w:val="001165B4"/>
    <w:rsid w:val="00116AD3"/>
    <w:rsid w:val="00116B94"/>
    <w:rsid w:val="00116EE7"/>
    <w:rsid w:val="001177B8"/>
    <w:rsid w:val="0011791A"/>
    <w:rsid w:val="00117B58"/>
    <w:rsid w:val="001209D0"/>
    <w:rsid w:val="00120A7C"/>
    <w:rsid w:val="00120BBF"/>
    <w:rsid w:val="00120FE4"/>
    <w:rsid w:val="001212E5"/>
    <w:rsid w:val="00121637"/>
    <w:rsid w:val="001217EB"/>
    <w:rsid w:val="00121EC3"/>
    <w:rsid w:val="00122114"/>
    <w:rsid w:val="00122326"/>
    <w:rsid w:val="00122DAD"/>
    <w:rsid w:val="00122F17"/>
    <w:rsid w:val="001232FD"/>
    <w:rsid w:val="0012378F"/>
    <w:rsid w:val="00124246"/>
    <w:rsid w:val="0012452A"/>
    <w:rsid w:val="00125117"/>
    <w:rsid w:val="00125C8E"/>
    <w:rsid w:val="00125F9A"/>
    <w:rsid w:val="00126513"/>
    <w:rsid w:val="001268A6"/>
    <w:rsid w:val="0012701D"/>
    <w:rsid w:val="00127131"/>
    <w:rsid w:val="001272B8"/>
    <w:rsid w:val="001276BF"/>
    <w:rsid w:val="001277CC"/>
    <w:rsid w:val="001306A0"/>
    <w:rsid w:val="00130DF2"/>
    <w:rsid w:val="00131401"/>
    <w:rsid w:val="00131831"/>
    <w:rsid w:val="0013235D"/>
    <w:rsid w:val="00132468"/>
    <w:rsid w:val="0013267A"/>
    <w:rsid w:val="0013268F"/>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149"/>
    <w:rsid w:val="001423F4"/>
    <w:rsid w:val="001425E2"/>
    <w:rsid w:val="00142FC4"/>
    <w:rsid w:val="00143BA3"/>
    <w:rsid w:val="00143C13"/>
    <w:rsid w:val="00143D98"/>
    <w:rsid w:val="001447E8"/>
    <w:rsid w:val="0014491C"/>
    <w:rsid w:val="00144BC1"/>
    <w:rsid w:val="00144C15"/>
    <w:rsid w:val="00144ED2"/>
    <w:rsid w:val="001452E8"/>
    <w:rsid w:val="001454CB"/>
    <w:rsid w:val="00145BE4"/>
    <w:rsid w:val="00145CCB"/>
    <w:rsid w:val="00145D7C"/>
    <w:rsid w:val="00145DE9"/>
    <w:rsid w:val="00146178"/>
    <w:rsid w:val="001463EE"/>
    <w:rsid w:val="0014643F"/>
    <w:rsid w:val="00146A28"/>
    <w:rsid w:val="00146C89"/>
    <w:rsid w:val="00146CF0"/>
    <w:rsid w:val="00147024"/>
    <w:rsid w:val="00147722"/>
    <w:rsid w:val="001503FD"/>
    <w:rsid w:val="00150B92"/>
    <w:rsid w:val="00150D89"/>
    <w:rsid w:val="00151093"/>
    <w:rsid w:val="00152691"/>
    <w:rsid w:val="00152F28"/>
    <w:rsid w:val="0015377C"/>
    <w:rsid w:val="001537AC"/>
    <w:rsid w:val="001540A5"/>
    <w:rsid w:val="00154BD3"/>
    <w:rsid w:val="00154C8D"/>
    <w:rsid w:val="00154F4C"/>
    <w:rsid w:val="00155A79"/>
    <w:rsid w:val="00155F45"/>
    <w:rsid w:val="00156286"/>
    <w:rsid w:val="001568A6"/>
    <w:rsid w:val="00157515"/>
    <w:rsid w:val="001576E8"/>
    <w:rsid w:val="001602CC"/>
    <w:rsid w:val="00160BDE"/>
    <w:rsid w:val="001617A5"/>
    <w:rsid w:val="00161846"/>
    <w:rsid w:val="001624D3"/>
    <w:rsid w:val="00162C67"/>
    <w:rsid w:val="00163079"/>
    <w:rsid w:val="001636DB"/>
    <w:rsid w:val="00163A30"/>
    <w:rsid w:val="00163B30"/>
    <w:rsid w:val="00163F64"/>
    <w:rsid w:val="001648D5"/>
    <w:rsid w:val="0016498D"/>
    <w:rsid w:val="00164A8B"/>
    <w:rsid w:val="00164AB9"/>
    <w:rsid w:val="00164FCE"/>
    <w:rsid w:val="0016515E"/>
    <w:rsid w:val="001654BB"/>
    <w:rsid w:val="00165652"/>
    <w:rsid w:val="00165798"/>
    <w:rsid w:val="001659EE"/>
    <w:rsid w:val="00166149"/>
    <w:rsid w:val="001662A4"/>
    <w:rsid w:val="00166367"/>
    <w:rsid w:val="00166384"/>
    <w:rsid w:val="001665B8"/>
    <w:rsid w:val="00167C21"/>
    <w:rsid w:val="0017014A"/>
    <w:rsid w:val="0017043F"/>
    <w:rsid w:val="00170B13"/>
    <w:rsid w:val="001715DF"/>
    <w:rsid w:val="00171CC3"/>
    <w:rsid w:val="00171EE8"/>
    <w:rsid w:val="00172D09"/>
    <w:rsid w:val="00173314"/>
    <w:rsid w:val="001745AB"/>
    <w:rsid w:val="00174E9E"/>
    <w:rsid w:val="0017501A"/>
    <w:rsid w:val="00175A55"/>
    <w:rsid w:val="0017617E"/>
    <w:rsid w:val="001763E3"/>
    <w:rsid w:val="001765AA"/>
    <w:rsid w:val="001766AC"/>
    <w:rsid w:val="00176EC3"/>
    <w:rsid w:val="001778D2"/>
    <w:rsid w:val="00177E1C"/>
    <w:rsid w:val="001802DD"/>
    <w:rsid w:val="00180907"/>
    <w:rsid w:val="00180AD6"/>
    <w:rsid w:val="00181321"/>
    <w:rsid w:val="0018145C"/>
    <w:rsid w:val="00181590"/>
    <w:rsid w:val="001818D4"/>
    <w:rsid w:val="00181A3F"/>
    <w:rsid w:val="00181E4E"/>
    <w:rsid w:val="00181F3F"/>
    <w:rsid w:val="001824D4"/>
    <w:rsid w:val="001825C3"/>
    <w:rsid w:val="00182DE3"/>
    <w:rsid w:val="00183058"/>
    <w:rsid w:val="00183308"/>
    <w:rsid w:val="00183698"/>
    <w:rsid w:val="00183B31"/>
    <w:rsid w:val="001841EE"/>
    <w:rsid w:val="00184361"/>
    <w:rsid w:val="001845D5"/>
    <w:rsid w:val="00185304"/>
    <w:rsid w:val="00185BF8"/>
    <w:rsid w:val="00186291"/>
    <w:rsid w:val="001866F3"/>
    <w:rsid w:val="00186DE6"/>
    <w:rsid w:val="00187FE2"/>
    <w:rsid w:val="00190741"/>
    <w:rsid w:val="00190BC5"/>
    <w:rsid w:val="00190CEC"/>
    <w:rsid w:val="00190F1A"/>
    <w:rsid w:val="0019124D"/>
    <w:rsid w:val="00191A94"/>
    <w:rsid w:val="00191BA0"/>
    <w:rsid w:val="00192242"/>
    <w:rsid w:val="001922B3"/>
    <w:rsid w:val="00192370"/>
    <w:rsid w:val="001928F8"/>
    <w:rsid w:val="00192AB2"/>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0F6C"/>
    <w:rsid w:val="001A1062"/>
    <w:rsid w:val="001A12DB"/>
    <w:rsid w:val="001A195A"/>
    <w:rsid w:val="001A20D4"/>
    <w:rsid w:val="001A2412"/>
    <w:rsid w:val="001A28D7"/>
    <w:rsid w:val="001A29CE"/>
    <w:rsid w:val="001A335E"/>
    <w:rsid w:val="001A3398"/>
    <w:rsid w:val="001A3566"/>
    <w:rsid w:val="001A3976"/>
    <w:rsid w:val="001A3D1F"/>
    <w:rsid w:val="001A3E2F"/>
    <w:rsid w:val="001A3EF5"/>
    <w:rsid w:val="001A5E11"/>
    <w:rsid w:val="001A64EE"/>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7E4"/>
    <w:rsid w:val="001C09C8"/>
    <w:rsid w:val="001C0AFD"/>
    <w:rsid w:val="001C0CE3"/>
    <w:rsid w:val="001C1067"/>
    <w:rsid w:val="001C11B8"/>
    <w:rsid w:val="001C1B05"/>
    <w:rsid w:val="001C1C19"/>
    <w:rsid w:val="001C1D78"/>
    <w:rsid w:val="001C22DE"/>
    <w:rsid w:val="001C3FC0"/>
    <w:rsid w:val="001C446E"/>
    <w:rsid w:val="001C459D"/>
    <w:rsid w:val="001C4CE9"/>
    <w:rsid w:val="001C4D64"/>
    <w:rsid w:val="001C5C89"/>
    <w:rsid w:val="001C6264"/>
    <w:rsid w:val="001C6525"/>
    <w:rsid w:val="001C6B5F"/>
    <w:rsid w:val="001C6DB5"/>
    <w:rsid w:val="001C75A8"/>
    <w:rsid w:val="001C7AED"/>
    <w:rsid w:val="001D0AE6"/>
    <w:rsid w:val="001D0E60"/>
    <w:rsid w:val="001D0F4A"/>
    <w:rsid w:val="001D104E"/>
    <w:rsid w:val="001D1294"/>
    <w:rsid w:val="001D1A26"/>
    <w:rsid w:val="001D1BA0"/>
    <w:rsid w:val="001D2734"/>
    <w:rsid w:val="001D2873"/>
    <w:rsid w:val="001D33CE"/>
    <w:rsid w:val="001D3C5F"/>
    <w:rsid w:val="001D3E07"/>
    <w:rsid w:val="001D3EF7"/>
    <w:rsid w:val="001D3FA5"/>
    <w:rsid w:val="001D488F"/>
    <w:rsid w:val="001D5135"/>
    <w:rsid w:val="001D56D3"/>
    <w:rsid w:val="001D5BF5"/>
    <w:rsid w:val="001D5C2E"/>
    <w:rsid w:val="001D60F7"/>
    <w:rsid w:val="001D61C6"/>
    <w:rsid w:val="001D632A"/>
    <w:rsid w:val="001D66B6"/>
    <w:rsid w:val="001D69AA"/>
    <w:rsid w:val="001D6CE6"/>
    <w:rsid w:val="001D6ED9"/>
    <w:rsid w:val="001D6F0C"/>
    <w:rsid w:val="001D7220"/>
    <w:rsid w:val="001D7818"/>
    <w:rsid w:val="001D7F62"/>
    <w:rsid w:val="001E040D"/>
    <w:rsid w:val="001E063B"/>
    <w:rsid w:val="001E13D2"/>
    <w:rsid w:val="001E1893"/>
    <w:rsid w:val="001E1A49"/>
    <w:rsid w:val="001E1BC5"/>
    <w:rsid w:val="001E27B6"/>
    <w:rsid w:val="001E3124"/>
    <w:rsid w:val="001E410B"/>
    <w:rsid w:val="001E410E"/>
    <w:rsid w:val="001E437D"/>
    <w:rsid w:val="001E4400"/>
    <w:rsid w:val="001E4CDA"/>
    <w:rsid w:val="001E5634"/>
    <w:rsid w:val="001E6BEA"/>
    <w:rsid w:val="001E7010"/>
    <w:rsid w:val="001E7AB0"/>
    <w:rsid w:val="001F0244"/>
    <w:rsid w:val="001F02ED"/>
    <w:rsid w:val="001F093C"/>
    <w:rsid w:val="001F11BB"/>
    <w:rsid w:val="001F1550"/>
    <w:rsid w:val="001F155D"/>
    <w:rsid w:val="001F16AB"/>
    <w:rsid w:val="001F18F6"/>
    <w:rsid w:val="001F19D9"/>
    <w:rsid w:val="001F1C66"/>
    <w:rsid w:val="001F1DCD"/>
    <w:rsid w:val="001F234C"/>
    <w:rsid w:val="001F235A"/>
    <w:rsid w:val="001F2424"/>
    <w:rsid w:val="001F29EE"/>
    <w:rsid w:val="001F2F5F"/>
    <w:rsid w:val="001F34F3"/>
    <w:rsid w:val="001F3561"/>
    <w:rsid w:val="001F369A"/>
    <w:rsid w:val="001F373D"/>
    <w:rsid w:val="001F4E01"/>
    <w:rsid w:val="001F50C2"/>
    <w:rsid w:val="001F5542"/>
    <w:rsid w:val="001F5608"/>
    <w:rsid w:val="001F56A4"/>
    <w:rsid w:val="001F5764"/>
    <w:rsid w:val="001F6523"/>
    <w:rsid w:val="001F68C3"/>
    <w:rsid w:val="00200159"/>
    <w:rsid w:val="00200616"/>
    <w:rsid w:val="0020091E"/>
    <w:rsid w:val="00200B9C"/>
    <w:rsid w:val="00200DBD"/>
    <w:rsid w:val="00201552"/>
    <w:rsid w:val="00201D6D"/>
    <w:rsid w:val="002022CD"/>
    <w:rsid w:val="0020230D"/>
    <w:rsid w:val="00203C94"/>
    <w:rsid w:val="00203DE2"/>
    <w:rsid w:val="00203F2D"/>
    <w:rsid w:val="0020411D"/>
    <w:rsid w:val="00204373"/>
    <w:rsid w:val="0020456D"/>
    <w:rsid w:val="00204C05"/>
    <w:rsid w:val="00204D6E"/>
    <w:rsid w:val="0020524E"/>
    <w:rsid w:val="002055AE"/>
    <w:rsid w:val="0020595E"/>
    <w:rsid w:val="002062FE"/>
    <w:rsid w:val="0020641D"/>
    <w:rsid w:val="00206C47"/>
    <w:rsid w:val="00206EDE"/>
    <w:rsid w:val="0020780D"/>
    <w:rsid w:val="00207F84"/>
    <w:rsid w:val="00210458"/>
    <w:rsid w:val="00210775"/>
    <w:rsid w:val="002108D7"/>
    <w:rsid w:val="00210DEF"/>
    <w:rsid w:val="00211144"/>
    <w:rsid w:val="00211193"/>
    <w:rsid w:val="00211D1A"/>
    <w:rsid w:val="00211E2B"/>
    <w:rsid w:val="00212198"/>
    <w:rsid w:val="00212662"/>
    <w:rsid w:val="002126F8"/>
    <w:rsid w:val="00212805"/>
    <w:rsid w:val="00212A00"/>
    <w:rsid w:val="0021326C"/>
    <w:rsid w:val="00213D0D"/>
    <w:rsid w:val="00214064"/>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4E0"/>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2B2"/>
    <w:rsid w:val="00240D4A"/>
    <w:rsid w:val="002410DF"/>
    <w:rsid w:val="002410F1"/>
    <w:rsid w:val="002411C7"/>
    <w:rsid w:val="002413A5"/>
    <w:rsid w:val="002416C0"/>
    <w:rsid w:val="00241C27"/>
    <w:rsid w:val="00241E06"/>
    <w:rsid w:val="0024203C"/>
    <w:rsid w:val="00242192"/>
    <w:rsid w:val="00244F60"/>
    <w:rsid w:val="0024508B"/>
    <w:rsid w:val="002450B7"/>
    <w:rsid w:val="00245187"/>
    <w:rsid w:val="00245396"/>
    <w:rsid w:val="002459FA"/>
    <w:rsid w:val="00245B5C"/>
    <w:rsid w:val="00245F94"/>
    <w:rsid w:val="00246089"/>
    <w:rsid w:val="00246556"/>
    <w:rsid w:val="00246642"/>
    <w:rsid w:val="002475F5"/>
    <w:rsid w:val="00247701"/>
    <w:rsid w:val="00247731"/>
    <w:rsid w:val="0024781A"/>
    <w:rsid w:val="00250365"/>
    <w:rsid w:val="002504BE"/>
    <w:rsid w:val="002513F6"/>
    <w:rsid w:val="00252A8B"/>
    <w:rsid w:val="00252A8D"/>
    <w:rsid w:val="00252B5F"/>
    <w:rsid w:val="0025399C"/>
    <w:rsid w:val="002540A3"/>
    <w:rsid w:val="002541CC"/>
    <w:rsid w:val="00255506"/>
    <w:rsid w:val="00255888"/>
    <w:rsid w:val="00255DB6"/>
    <w:rsid w:val="00255E0E"/>
    <w:rsid w:val="00255F80"/>
    <w:rsid w:val="00256172"/>
    <w:rsid w:val="00256613"/>
    <w:rsid w:val="0025699E"/>
    <w:rsid w:val="00257D95"/>
    <w:rsid w:val="00260341"/>
    <w:rsid w:val="0026060E"/>
    <w:rsid w:val="00260CC7"/>
    <w:rsid w:val="00261076"/>
    <w:rsid w:val="002617E5"/>
    <w:rsid w:val="00261B1B"/>
    <w:rsid w:val="00261C46"/>
    <w:rsid w:val="00261D65"/>
    <w:rsid w:val="0026344E"/>
    <w:rsid w:val="00263861"/>
    <w:rsid w:val="0026386C"/>
    <w:rsid w:val="00264A69"/>
    <w:rsid w:val="002650AC"/>
    <w:rsid w:val="002652FE"/>
    <w:rsid w:val="002655E6"/>
    <w:rsid w:val="0026578C"/>
    <w:rsid w:val="00265864"/>
    <w:rsid w:val="00265E19"/>
    <w:rsid w:val="00265FA1"/>
    <w:rsid w:val="00266055"/>
    <w:rsid w:val="0026608E"/>
    <w:rsid w:val="002667ED"/>
    <w:rsid w:val="00267113"/>
    <w:rsid w:val="00267612"/>
    <w:rsid w:val="00267AE3"/>
    <w:rsid w:val="00267F29"/>
    <w:rsid w:val="00270B87"/>
    <w:rsid w:val="00270E9A"/>
    <w:rsid w:val="002716E4"/>
    <w:rsid w:val="00271DD9"/>
    <w:rsid w:val="00273377"/>
    <w:rsid w:val="00274B8F"/>
    <w:rsid w:val="00274D01"/>
    <w:rsid w:val="00275168"/>
    <w:rsid w:val="002756ED"/>
    <w:rsid w:val="00275EB0"/>
    <w:rsid w:val="00276300"/>
    <w:rsid w:val="00276858"/>
    <w:rsid w:val="00276D43"/>
    <w:rsid w:val="00277658"/>
    <w:rsid w:val="00277661"/>
    <w:rsid w:val="002776E8"/>
    <w:rsid w:val="00277785"/>
    <w:rsid w:val="00277856"/>
    <w:rsid w:val="00277C38"/>
    <w:rsid w:val="002802EC"/>
    <w:rsid w:val="002803B3"/>
    <w:rsid w:val="00280514"/>
    <w:rsid w:val="0028085C"/>
    <w:rsid w:val="00281A4E"/>
    <w:rsid w:val="00281BE1"/>
    <w:rsid w:val="00282E26"/>
    <w:rsid w:val="00283BFB"/>
    <w:rsid w:val="002842F7"/>
    <w:rsid w:val="00284505"/>
    <w:rsid w:val="002848A6"/>
    <w:rsid w:val="00284D65"/>
    <w:rsid w:val="00284DDF"/>
    <w:rsid w:val="00285AFC"/>
    <w:rsid w:val="00285D82"/>
    <w:rsid w:val="002860EA"/>
    <w:rsid w:val="002877BB"/>
    <w:rsid w:val="00290239"/>
    <w:rsid w:val="00290A01"/>
    <w:rsid w:val="0029114F"/>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6799"/>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5FB3"/>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B15"/>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E5E"/>
    <w:rsid w:val="002C1FA0"/>
    <w:rsid w:val="002C2031"/>
    <w:rsid w:val="002C2284"/>
    <w:rsid w:val="002C22AB"/>
    <w:rsid w:val="002C240B"/>
    <w:rsid w:val="002C2F31"/>
    <w:rsid w:val="002C39C5"/>
    <w:rsid w:val="002C3A32"/>
    <w:rsid w:val="002C438E"/>
    <w:rsid w:val="002C4931"/>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BEA"/>
    <w:rsid w:val="002D0E00"/>
    <w:rsid w:val="002D1A68"/>
    <w:rsid w:val="002D217D"/>
    <w:rsid w:val="002D2476"/>
    <w:rsid w:val="002D27DB"/>
    <w:rsid w:val="002D2B08"/>
    <w:rsid w:val="002D402C"/>
    <w:rsid w:val="002D46AD"/>
    <w:rsid w:val="002D4B3D"/>
    <w:rsid w:val="002D52EA"/>
    <w:rsid w:val="002D54FA"/>
    <w:rsid w:val="002D5775"/>
    <w:rsid w:val="002D5AE2"/>
    <w:rsid w:val="002D7215"/>
    <w:rsid w:val="002D74C1"/>
    <w:rsid w:val="002E08AE"/>
    <w:rsid w:val="002E08E5"/>
    <w:rsid w:val="002E10DA"/>
    <w:rsid w:val="002E1683"/>
    <w:rsid w:val="002E24E2"/>
    <w:rsid w:val="002E25A2"/>
    <w:rsid w:val="002E319E"/>
    <w:rsid w:val="002E33EE"/>
    <w:rsid w:val="002E3888"/>
    <w:rsid w:val="002E435F"/>
    <w:rsid w:val="002E5201"/>
    <w:rsid w:val="002E588C"/>
    <w:rsid w:val="002E5CC5"/>
    <w:rsid w:val="002E5FD4"/>
    <w:rsid w:val="002E6476"/>
    <w:rsid w:val="002E66A3"/>
    <w:rsid w:val="002E6FE8"/>
    <w:rsid w:val="002E72E9"/>
    <w:rsid w:val="002E7404"/>
    <w:rsid w:val="002E7484"/>
    <w:rsid w:val="002E74EE"/>
    <w:rsid w:val="002E7784"/>
    <w:rsid w:val="002E7CCE"/>
    <w:rsid w:val="002E7EBD"/>
    <w:rsid w:val="002E7F73"/>
    <w:rsid w:val="002F002F"/>
    <w:rsid w:val="002F00E6"/>
    <w:rsid w:val="002F057C"/>
    <w:rsid w:val="002F0A26"/>
    <w:rsid w:val="002F0AAD"/>
    <w:rsid w:val="002F0EEB"/>
    <w:rsid w:val="002F1140"/>
    <w:rsid w:val="002F162E"/>
    <w:rsid w:val="002F1691"/>
    <w:rsid w:val="002F170E"/>
    <w:rsid w:val="002F1B5D"/>
    <w:rsid w:val="002F1BA1"/>
    <w:rsid w:val="002F1C41"/>
    <w:rsid w:val="002F1D7D"/>
    <w:rsid w:val="002F2631"/>
    <w:rsid w:val="002F2C9A"/>
    <w:rsid w:val="002F36BE"/>
    <w:rsid w:val="002F3C91"/>
    <w:rsid w:val="002F4193"/>
    <w:rsid w:val="002F4759"/>
    <w:rsid w:val="002F5B9F"/>
    <w:rsid w:val="002F620C"/>
    <w:rsid w:val="002F6819"/>
    <w:rsid w:val="002F6993"/>
    <w:rsid w:val="002F6BFC"/>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594"/>
    <w:rsid w:val="00303637"/>
    <w:rsid w:val="003036A0"/>
    <w:rsid w:val="00303CA9"/>
    <w:rsid w:val="00304EEC"/>
    <w:rsid w:val="00304F02"/>
    <w:rsid w:val="003056AC"/>
    <w:rsid w:val="003068E3"/>
    <w:rsid w:val="00306BF5"/>
    <w:rsid w:val="00306E72"/>
    <w:rsid w:val="00306F91"/>
    <w:rsid w:val="003070D5"/>
    <w:rsid w:val="0030714B"/>
    <w:rsid w:val="0030766F"/>
    <w:rsid w:val="00307C6E"/>
    <w:rsid w:val="003100B0"/>
    <w:rsid w:val="00310813"/>
    <w:rsid w:val="00310864"/>
    <w:rsid w:val="00310A34"/>
    <w:rsid w:val="0031114D"/>
    <w:rsid w:val="00311D0B"/>
    <w:rsid w:val="00311D87"/>
    <w:rsid w:val="0031246A"/>
    <w:rsid w:val="00312A19"/>
    <w:rsid w:val="00312C69"/>
    <w:rsid w:val="00312CD8"/>
    <w:rsid w:val="0031393F"/>
    <w:rsid w:val="0031399F"/>
    <w:rsid w:val="00314596"/>
    <w:rsid w:val="00314BB8"/>
    <w:rsid w:val="00314DCE"/>
    <w:rsid w:val="00314F10"/>
    <w:rsid w:val="00315909"/>
    <w:rsid w:val="00315FFD"/>
    <w:rsid w:val="00316BEC"/>
    <w:rsid w:val="0031733B"/>
    <w:rsid w:val="003205BC"/>
    <w:rsid w:val="003206DA"/>
    <w:rsid w:val="0032144C"/>
    <w:rsid w:val="003216B6"/>
    <w:rsid w:val="00321B6F"/>
    <w:rsid w:val="00321BFC"/>
    <w:rsid w:val="00321FB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994"/>
    <w:rsid w:val="003309E1"/>
    <w:rsid w:val="00330C0C"/>
    <w:rsid w:val="00330D17"/>
    <w:rsid w:val="003312F7"/>
    <w:rsid w:val="00331350"/>
    <w:rsid w:val="003313A7"/>
    <w:rsid w:val="0033193C"/>
    <w:rsid w:val="00331E3E"/>
    <w:rsid w:val="00331E63"/>
    <w:rsid w:val="00331E9C"/>
    <w:rsid w:val="003331D0"/>
    <w:rsid w:val="003331F2"/>
    <w:rsid w:val="003338FE"/>
    <w:rsid w:val="00333B52"/>
    <w:rsid w:val="00334151"/>
    <w:rsid w:val="003342BF"/>
    <w:rsid w:val="00334D78"/>
    <w:rsid w:val="00334DF5"/>
    <w:rsid w:val="0033560E"/>
    <w:rsid w:val="00335F93"/>
    <w:rsid w:val="003376DF"/>
    <w:rsid w:val="0033776F"/>
    <w:rsid w:val="0033783F"/>
    <w:rsid w:val="00340EF0"/>
    <w:rsid w:val="00341416"/>
    <w:rsid w:val="00341493"/>
    <w:rsid w:val="0034213F"/>
    <w:rsid w:val="00342F2D"/>
    <w:rsid w:val="0034311C"/>
    <w:rsid w:val="0034364B"/>
    <w:rsid w:val="0034373B"/>
    <w:rsid w:val="003438CD"/>
    <w:rsid w:val="00343A4D"/>
    <w:rsid w:val="00343B69"/>
    <w:rsid w:val="00343CC0"/>
    <w:rsid w:val="00344118"/>
    <w:rsid w:val="0034465E"/>
    <w:rsid w:val="00344DF1"/>
    <w:rsid w:val="0034548A"/>
    <w:rsid w:val="003455FA"/>
    <w:rsid w:val="00345739"/>
    <w:rsid w:val="00345872"/>
    <w:rsid w:val="00345BA8"/>
    <w:rsid w:val="00345EC4"/>
    <w:rsid w:val="00346904"/>
    <w:rsid w:val="00346A96"/>
    <w:rsid w:val="00346B43"/>
    <w:rsid w:val="00346D0F"/>
    <w:rsid w:val="00346FF8"/>
    <w:rsid w:val="00347A8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6F99"/>
    <w:rsid w:val="00357634"/>
    <w:rsid w:val="0035795A"/>
    <w:rsid w:val="00357F06"/>
    <w:rsid w:val="00357F53"/>
    <w:rsid w:val="003604EC"/>
    <w:rsid w:val="003606C0"/>
    <w:rsid w:val="00360DF6"/>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56"/>
    <w:rsid w:val="00366FB5"/>
    <w:rsid w:val="0036703C"/>
    <w:rsid w:val="003673A3"/>
    <w:rsid w:val="003673DB"/>
    <w:rsid w:val="00367F46"/>
    <w:rsid w:val="00370607"/>
    <w:rsid w:val="00371086"/>
    <w:rsid w:val="00371E3F"/>
    <w:rsid w:val="00372130"/>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EB1"/>
    <w:rsid w:val="0038278A"/>
    <w:rsid w:val="00382806"/>
    <w:rsid w:val="00382857"/>
    <w:rsid w:val="00382DEE"/>
    <w:rsid w:val="00383963"/>
    <w:rsid w:val="00383990"/>
    <w:rsid w:val="00383E28"/>
    <w:rsid w:val="0038424D"/>
    <w:rsid w:val="00384C5E"/>
    <w:rsid w:val="003859D2"/>
    <w:rsid w:val="00385BCE"/>
    <w:rsid w:val="00385CB3"/>
    <w:rsid w:val="0038670A"/>
    <w:rsid w:val="003868CA"/>
    <w:rsid w:val="00386D5B"/>
    <w:rsid w:val="00387689"/>
    <w:rsid w:val="003903B5"/>
    <w:rsid w:val="00391944"/>
    <w:rsid w:val="00391E5D"/>
    <w:rsid w:val="00392A9E"/>
    <w:rsid w:val="00392C12"/>
    <w:rsid w:val="00392CB8"/>
    <w:rsid w:val="00393353"/>
    <w:rsid w:val="00393802"/>
    <w:rsid w:val="003938D4"/>
    <w:rsid w:val="00393AC6"/>
    <w:rsid w:val="00393B6F"/>
    <w:rsid w:val="00394249"/>
    <w:rsid w:val="0039439E"/>
    <w:rsid w:val="00394591"/>
    <w:rsid w:val="00394A22"/>
    <w:rsid w:val="003951A0"/>
    <w:rsid w:val="0039645E"/>
    <w:rsid w:val="00396521"/>
    <w:rsid w:val="003965EC"/>
    <w:rsid w:val="00396CC1"/>
    <w:rsid w:val="003973E9"/>
    <w:rsid w:val="003977B1"/>
    <w:rsid w:val="00397D15"/>
    <w:rsid w:val="003A0B30"/>
    <w:rsid w:val="003A0CEA"/>
    <w:rsid w:val="003A1253"/>
    <w:rsid w:val="003A1D28"/>
    <w:rsid w:val="003A1DCE"/>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A7A0D"/>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5E8"/>
    <w:rsid w:val="003B5760"/>
    <w:rsid w:val="003B5B44"/>
    <w:rsid w:val="003B5D80"/>
    <w:rsid w:val="003B5FFC"/>
    <w:rsid w:val="003B65DE"/>
    <w:rsid w:val="003B6664"/>
    <w:rsid w:val="003B6697"/>
    <w:rsid w:val="003B66AD"/>
    <w:rsid w:val="003B6FF5"/>
    <w:rsid w:val="003B754E"/>
    <w:rsid w:val="003B7754"/>
    <w:rsid w:val="003B7CA2"/>
    <w:rsid w:val="003B7E7F"/>
    <w:rsid w:val="003C0278"/>
    <w:rsid w:val="003C098F"/>
    <w:rsid w:val="003C12E2"/>
    <w:rsid w:val="003C1786"/>
    <w:rsid w:val="003C1F63"/>
    <w:rsid w:val="003C20F7"/>
    <w:rsid w:val="003C34F4"/>
    <w:rsid w:val="003C39D8"/>
    <w:rsid w:val="003C40E9"/>
    <w:rsid w:val="003C4A7E"/>
    <w:rsid w:val="003C55C2"/>
    <w:rsid w:val="003C5F09"/>
    <w:rsid w:val="003C611A"/>
    <w:rsid w:val="003C6576"/>
    <w:rsid w:val="003C6A4B"/>
    <w:rsid w:val="003C6F3D"/>
    <w:rsid w:val="003C7180"/>
    <w:rsid w:val="003C7887"/>
    <w:rsid w:val="003D0A4C"/>
    <w:rsid w:val="003D0A96"/>
    <w:rsid w:val="003D0B97"/>
    <w:rsid w:val="003D1BC5"/>
    <w:rsid w:val="003D1E2D"/>
    <w:rsid w:val="003D23CF"/>
    <w:rsid w:val="003D3478"/>
    <w:rsid w:val="003D367B"/>
    <w:rsid w:val="003D3918"/>
    <w:rsid w:val="003D484A"/>
    <w:rsid w:val="003D499A"/>
    <w:rsid w:val="003D4AAE"/>
    <w:rsid w:val="003D4B56"/>
    <w:rsid w:val="003D5962"/>
    <w:rsid w:val="003D5B75"/>
    <w:rsid w:val="003D5F7A"/>
    <w:rsid w:val="003D5FA7"/>
    <w:rsid w:val="003D682B"/>
    <w:rsid w:val="003D6F0C"/>
    <w:rsid w:val="003D70D4"/>
    <w:rsid w:val="003D73CF"/>
    <w:rsid w:val="003D79DF"/>
    <w:rsid w:val="003D7ADD"/>
    <w:rsid w:val="003E08C4"/>
    <w:rsid w:val="003E0F97"/>
    <w:rsid w:val="003E0FEB"/>
    <w:rsid w:val="003E1395"/>
    <w:rsid w:val="003E17E4"/>
    <w:rsid w:val="003E1BDE"/>
    <w:rsid w:val="003E22B2"/>
    <w:rsid w:val="003E2A5A"/>
    <w:rsid w:val="003E37FF"/>
    <w:rsid w:val="003E408E"/>
    <w:rsid w:val="003E4B10"/>
    <w:rsid w:val="003E4F90"/>
    <w:rsid w:val="003E5371"/>
    <w:rsid w:val="003E54C9"/>
    <w:rsid w:val="003E615C"/>
    <w:rsid w:val="003E655B"/>
    <w:rsid w:val="003E6DF0"/>
    <w:rsid w:val="003E7DF4"/>
    <w:rsid w:val="003F047A"/>
    <w:rsid w:val="003F0641"/>
    <w:rsid w:val="003F065B"/>
    <w:rsid w:val="003F135E"/>
    <w:rsid w:val="003F1813"/>
    <w:rsid w:val="003F204F"/>
    <w:rsid w:val="003F2256"/>
    <w:rsid w:val="003F2313"/>
    <w:rsid w:val="003F236E"/>
    <w:rsid w:val="003F287F"/>
    <w:rsid w:val="003F32CA"/>
    <w:rsid w:val="003F3FFA"/>
    <w:rsid w:val="003F43BF"/>
    <w:rsid w:val="003F441B"/>
    <w:rsid w:val="003F517D"/>
    <w:rsid w:val="003F52E5"/>
    <w:rsid w:val="003F5340"/>
    <w:rsid w:val="003F5C70"/>
    <w:rsid w:val="003F64B2"/>
    <w:rsid w:val="003F709F"/>
    <w:rsid w:val="003F71A1"/>
    <w:rsid w:val="003F77E1"/>
    <w:rsid w:val="003F7926"/>
    <w:rsid w:val="003F7E0F"/>
    <w:rsid w:val="0040077F"/>
    <w:rsid w:val="00401176"/>
    <w:rsid w:val="004011DE"/>
    <w:rsid w:val="00401420"/>
    <w:rsid w:val="0040162C"/>
    <w:rsid w:val="0040177A"/>
    <w:rsid w:val="00401AC6"/>
    <w:rsid w:val="00401D64"/>
    <w:rsid w:val="00401EFA"/>
    <w:rsid w:val="00402210"/>
    <w:rsid w:val="0040245E"/>
    <w:rsid w:val="004025C1"/>
    <w:rsid w:val="004026C7"/>
    <w:rsid w:val="0040274A"/>
    <w:rsid w:val="0040287B"/>
    <w:rsid w:val="00402AEA"/>
    <w:rsid w:val="00402C5E"/>
    <w:rsid w:val="00402C60"/>
    <w:rsid w:val="00403126"/>
    <w:rsid w:val="0040321D"/>
    <w:rsid w:val="0040374B"/>
    <w:rsid w:val="00403A57"/>
    <w:rsid w:val="00403DFB"/>
    <w:rsid w:val="004047BB"/>
    <w:rsid w:val="004049D4"/>
    <w:rsid w:val="00405913"/>
    <w:rsid w:val="004067BE"/>
    <w:rsid w:val="00406845"/>
    <w:rsid w:val="0040698B"/>
    <w:rsid w:val="00410F39"/>
    <w:rsid w:val="00411086"/>
    <w:rsid w:val="00411985"/>
    <w:rsid w:val="00411CA2"/>
    <w:rsid w:val="00411DDE"/>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3BF7"/>
    <w:rsid w:val="004242D1"/>
    <w:rsid w:val="0042464B"/>
    <w:rsid w:val="004247E0"/>
    <w:rsid w:val="00424A69"/>
    <w:rsid w:val="00425E27"/>
    <w:rsid w:val="004261EB"/>
    <w:rsid w:val="004265DD"/>
    <w:rsid w:val="0042703B"/>
    <w:rsid w:val="004273B1"/>
    <w:rsid w:val="00427775"/>
    <w:rsid w:val="00427A63"/>
    <w:rsid w:val="0043080B"/>
    <w:rsid w:val="00430B4A"/>
    <w:rsid w:val="00431CB6"/>
    <w:rsid w:val="00432BD0"/>
    <w:rsid w:val="00432E76"/>
    <w:rsid w:val="004335EC"/>
    <w:rsid w:val="00433AB9"/>
    <w:rsid w:val="00433E10"/>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46"/>
    <w:rsid w:val="00446573"/>
    <w:rsid w:val="00446A6D"/>
    <w:rsid w:val="00446B96"/>
    <w:rsid w:val="00446EEE"/>
    <w:rsid w:val="00446FF7"/>
    <w:rsid w:val="0044703B"/>
    <w:rsid w:val="004472EA"/>
    <w:rsid w:val="00447699"/>
    <w:rsid w:val="00447AE2"/>
    <w:rsid w:val="0045007A"/>
    <w:rsid w:val="00450B0E"/>
    <w:rsid w:val="004514BA"/>
    <w:rsid w:val="004516B1"/>
    <w:rsid w:val="00451E4A"/>
    <w:rsid w:val="00451FB7"/>
    <w:rsid w:val="004524CF"/>
    <w:rsid w:val="00452924"/>
    <w:rsid w:val="00453034"/>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1D2C"/>
    <w:rsid w:val="00462AB7"/>
    <w:rsid w:val="00463249"/>
    <w:rsid w:val="00463511"/>
    <w:rsid w:val="00463C8A"/>
    <w:rsid w:val="0046430B"/>
    <w:rsid w:val="004649F0"/>
    <w:rsid w:val="00464AF0"/>
    <w:rsid w:val="00464B25"/>
    <w:rsid w:val="00464D54"/>
    <w:rsid w:val="004654D9"/>
    <w:rsid w:val="004658A6"/>
    <w:rsid w:val="00467036"/>
    <w:rsid w:val="00467A78"/>
    <w:rsid w:val="00467E43"/>
    <w:rsid w:val="0047115A"/>
    <w:rsid w:val="00471172"/>
    <w:rsid w:val="0047150B"/>
    <w:rsid w:val="004715E9"/>
    <w:rsid w:val="0047228B"/>
    <w:rsid w:val="004728E6"/>
    <w:rsid w:val="00472A17"/>
    <w:rsid w:val="00472B48"/>
    <w:rsid w:val="00472F99"/>
    <w:rsid w:val="0047370E"/>
    <w:rsid w:val="00473924"/>
    <w:rsid w:val="004739C4"/>
    <w:rsid w:val="0047406B"/>
    <w:rsid w:val="00474982"/>
    <w:rsid w:val="00474A69"/>
    <w:rsid w:val="00474DC0"/>
    <w:rsid w:val="00474EFD"/>
    <w:rsid w:val="00476FF0"/>
    <w:rsid w:val="00477499"/>
    <w:rsid w:val="00477A0B"/>
    <w:rsid w:val="00477C7A"/>
    <w:rsid w:val="00477E01"/>
    <w:rsid w:val="004803ED"/>
    <w:rsid w:val="00480FD8"/>
    <w:rsid w:val="00481686"/>
    <w:rsid w:val="0048179A"/>
    <w:rsid w:val="00481853"/>
    <w:rsid w:val="00481CD9"/>
    <w:rsid w:val="00482A16"/>
    <w:rsid w:val="00482BD4"/>
    <w:rsid w:val="00482D90"/>
    <w:rsid w:val="00483272"/>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772"/>
    <w:rsid w:val="00490D8F"/>
    <w:rsid w:val="00490E8C"/>
    <w:rsid w:val="00490F5A"/>
    <w:rsid w:val="00491F6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D3C"/>
    <w:rsid w:val="00495E41"/>
    <w:rsid w:val="00495F44"/>
    <w:rsid w:val="00496130"/>
    <w:rsid w:val="00496903"/>
    <w:rsid w:val="00496980"/>
    <w:rsid w:val="00496AD4"/>
    <w:rsid w:val="00496AF6"/>
    <w:rsid w:val="00497138"/>
    <w:rsid w:val="00497216"/>
    <w:rsid w:val="00497843"/>
    <w:rsid w:val="00497B36"/>
    <w:rsid w:val="00497C18"/>
    <w:rsid w:val="00497D52"/>
    <w:rsid w:val="004A02DA"/>
    <w:rsid w:val="004A043B"/>
    <w:rsid w:val="004A08F6"/>
    <w:rsid w:val="004A12F9"/>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F45"/>
    <w:rsid w:val="004B12A4"/>
    <w:rsid w:val="004B1751"/>
    <w:rsid w:val="004B1913"/>
    <w:rsid w:val="004B192C"/>
    <w:rsid w:val="004B2869"/>
    <w:rsid w:val="004B2ECE"/>
    <w:rsid w:val="004B32B4"/>
    <w:rsid w:val="004B40C7"/>
    <w:rsid w:val="004B44DD"/>
    <w:rsid w:val="004B4965"/>
    <w:rsid w:val="004B4AF5"/>
    <w:rsid w:val="004B5DF6"/>
    <w:rsid w:val="004B5E8A"/>
    <w:rsid w:val="004B6115"/>
    <w:rsid w:val="004B6215"/>
    <w:rsid w:val="004B6BEE"/>
    <w:rsid w:val="004B6DD8"/>
    <w:rsid w:val="004B6F54"/>
    <w:rsid w:val="004B7A25"/>
    <w:rsid w:val="004B7AAF"/>
    <w:rsid w:val="004C02B5"/>
    <w:rsid w:val="004C0ADF"/>
    <w:rsid w:val="004C199B"/>
    <w:rsid w:val="004C1BFE"/>
    <w:rsid w:val="004C267B"/>
    <w:rsid w:val="004C2BE3"/>
    <w:rsid w:val="004C30A5"/>
    <w:rsid w:val="004C3152"/>
    <w:rsid w:val="004C34DB"/>
    <w:rsid w:val="004C3A4A"/>
    <w:rsid w:val="004C41BB"/>
    <w:rsid w:val="004C437B"/>
    <w:rsid w:val="004C45C1"/>
    <w:rsid w:val="004C4A8F"/>
    <w:rsid w:val="004C50DD"/>
    <w:rsid w:val="004C56A2"/>
    <w:rsid w:val="004C5A97"/>
    <w:rsid w:val="004C5C2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535"/>
    <w:rsid w:val="004D6ADB"/>
    <w:rsid w:val="004D6BF1"/>
    <w:rsid w:val="004D7BBD"/>
    <w:rsid w:val="004E0128"/>
    <w:rsid w:val="004E047D"/>
    <w:rsid w:val="004E0D4D"/>
    <w:rsid w:val="004E115E"/>
    <w:rsid w:val="004E153F"/>
    <w:rsid w:val="004E1FFE"/>
    <w:rsid w:val="004E2337"/>
    <w:rsid w:val="004E2B9C"/>
    <w:rsid w:val="004E31D6"/>
    <w:rsid w:val="004E33C6"/>
    <w:rsid w:val="004E3B39"/>
    <w:rsid w:val="004E4700"/>
    <w:rsid w:val="004E4E39"/>
    <w:rsid w:val="004E5987"/>
    <w:rsid w:val="004E598E"/>
    <w:rsid w:val="004E5A2C"/>
    <w:rsid w:val="004E65AC"/>
    <w:rsid w:val="004E6A00"/>
    <w:rsid w:val="004E6A81"/>
    <w:rsid w:val="004E6B25"/>
    <w:rsid w:val="004E7B19"/>
    <w:rsid w:val="004F046B"/>
    <w:rsid w:val="004F0BCB"/>
    <w:rsid w:val="004F119B"/>
    <w:rsid w:val="004F11DD"/>
    <w:rsid w:val="004F140C"/>
    <w:rsid w:val="004F1DAD"/>
    <w:rsid w:val="004F20E9"/>
    <w:rsid w:val="004F284B"/>
    <w:rsid w:val="004F29A1"/>
    <w:rsid w:val="004F2C63"/>
    <w:rsid w:val="004F30F5"/>
    <w:rsid w:val="004F36AD"/>
    <w:rsid w:val="004F3728"/>
    <w:rsid w:val="004F3FF0"/>
    <w:rsid w:val="004F46ED"/>
    <w:rsid w:val="004F4A2D"/>
    <w:rsid w:val="004F51A2"/>
    <w:rsid w:val="004F523D"/>
    <w:rsid w:val="004F6F4E"/>
    <w:rsid w:val="004F71AD"/>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096"/>
    <w:rsid w:val="00512158"/>
    <w:rsid w:val="00512AE5"/>
    <w:rsid w:val="005141F4"/>
    <w:rsid w:val="005144AE"/>
    <w:rsid w:val="00514CC2"/>
    <w:rsid w:val="005158BA"/>
    <w:rsid w:val="005159AD"/>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0CCE"/>
    <w:rsid w:val="00531A70"/>
    <w:rsid w:val="0053281E"/>
    <w:rsid w:val="00533568"/>
    <w:rsid w:val="005339BB"/>
    <w:rsid w:val="00533B2A"/>
    <w:rsid w:val="00533B59"/>
    <w:rsid w:val="00533E13"/>
    <w:rsid w:val="00533FEA"/>
    <w:rsid w:val="00534381"/>
    <w:rsid w:val="00534593"/>
    <w:rsid w:val="0053465C"/>
    <w:rsid w:val="00534A4C"/>
    <w:rsid w:val="005357B9"/>
    <w:rsid w:val="00535A4E"/>
    <w:rsid w:val="005361F4"/>
    <w:rsid w:val="005369B1"/>
    <w:rsid w:val="005373C3"/>
    <w:rsid w:val="005374F0"/>
    <w:rsid w:val="00540544"/>
    <w:rsid w:val="00540838"/>
    <w:rsid w:val="00540B5A"/>
    <w:rsid w:val="00540D81"/>
    <w:rsid w:val="005427F4"/>
    <w:rsid w:val="00542A2C"/>
    <w:rsid w:val="00542B98"/>
    <w:rsid w:val="0054354C"/>
    <w:rsid w:val="00543D1D"/>
    <w:rsid w:val="00543EDB"/>
    <w:rsid w:val="00543F53"/>
    <w:rsid w:val="00544468"/>
    <w:rsid w:val="00544D08"/>
    <w:rsid w:val="00545374"/>
    <w:rsid w:val="005453A4"/>
    <w:rsid w:val="0054549B"/>
    <w:rsid w:val="005466E9"/>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A14"/>
    <w:rsid w:val="00554C87"/>
    <w:rsid w:val="0055523B"/>
    <w:rsid w:val="00555461"/>
    <w:rsid w:val="00555585"/>
    <w:rsid w:val="005556A8"/>
    <w:rsid w:val="00555BC8"/>
    <w:rsid w:val="0055625D"/>
    <w:rsid w:val="0055652B"/>
    <w:rsid w:val="005566B8"/>
    <w:rsid w:val="005566DF"/>
    <w:rsid w:val="00556E08"/>
    <w:rsid w:val="00556F4E"/>
    <w:rsid w:val="00560206"/>
    <w:rsid w:val="005605B9"/>
    <w:rsid w:val="00560ACA"/>
    <w:rsid w:val="00560B8E"/>
    <w:rsid w:val="00560E0D"/>
    <w:rsid w:val="00561643"/>
    <w:rsid w:val="005617C0"/>
    <w:rsid w:val="00561908"/>
    <w:rsid w:val="00561F80"/>
    <w:rsid w:val="00562038"/>
    <w:rsid w:val="0056246D"/>
    <w:rsid w:val="00562595"/>
    <w:rsid w:val="00562731"/>
    <w:rsid w:val="00562AF8"/>
    <w:rsid w:val="005635F6"/>
    <w:rsid w:val="0056456F"/>
    <w:rsid w:val="00564898"/>
    <w:rsid w:val="00564A83"/>
    <w:rsid w:val="0056567E"/>
    <w:rsid w:val="00566162"/>
    <w:rsid w:val="00566C87"/>
    <w:rsid w:val="00567643"/>
    <w:rsid w:val="005678A2"/>
    <w:rsid w:val="00567B30"/>
    <w:rsid w:val="00567F02"/>
    <w:rsid w:val="00571921"/>
    <w:rsid w:val="00571B51"/>
    <w:rsid w:val="00571CA6"/>
    <w:rsid w:val="00571D3F"/>
    <w:rsid w:val="00572833"/>
    <w:rsid w:val="0057306B"/>
    <w:rsid w:val="00573A54"/>
    <w:rsid w:val="0057499D"/>
    <w:rsid w:val="00574C95"/>
    <w:rsid w:val="00574CC0"/>
    <w:rsid w:val="005752AA"/>
    <w:rsid w:val="005758AA"/>
    <w:rsid w:val="005758CF"/>
    <w:rsid w:val="005761DF"/>
    <w:rsid w:val="0057639B"/>
    <w:rsid w:val="00576436"/>
    <w:rsid w:val="0057670C"/>
    <w:rsid w:val="005768E4"/>
    <w:rsid w:val="00576963"/>
    <w:rsid w:val="00577968"/>
    <w:rsid w:val="0058068A"/>
    <w:rsid w:val="005807DE"/>
    <w:rsid w:val="005809E4"/>
    <w:rsid w:val="00580C19"/>
    <w:rsid w:val="0058136B"/>
    <w:rsid w:val="005818A8"/>
    <w:rsid w:val="0058273F"/>
    <w:rsid w:val="005829ED"/>
    <w:rsid w:val="00582E0B"/>
    <w:rsid w:val="00583A62"/>
    <w:rsid w:val="00583B78"/>
    <w:rsid w:val="00583C44"/>
    <w:rsid w:val="00584275"/>
    <w:rsid w:val="005843F9"/>
    <w:rsid w:val="005847CC"/>
    <w:rsid w:val="0058524B"/>
    <w:rsid w:val="00585265"/>
    <w:rsid w:val="00585656"/>
    <w:rsid w:val="005856E6"/>
    <w:rsid w:val="00585A4E"/>
    <w:rsid w:val="0058674D"/>
    <w:rsid w:val="0058724C"/>
    <w:rsid w:val="00587AFD"/>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7F5"/>
    <w:rsid w:val="00594D95"/>
    <w:rsid w:val="005950E5"/>
    <w:rsid w:val="005952DF"/>
    <w:rsid w:val="005957CF"/>
    <w:rsid w:val="0059589F"/>
    <w:rsid w:val="00595E6C"/>
    <w:rsid w:val="00596544"/>
    <w:rsid w:val="005966D4"/>
    <w:rsid w:val="00596DE7"/>
    <w:rsid w:val="00597A1C"/>
    <w:rsid w:val="00597A42"/>
    <w:rsid w:val="00597F10"/>
    <w:rsid w:val="005A0015"/>
    <w:rsid w:val="005A07D5"/>
    <w:rsid w:val="005A09B2"/>
    <w:rsid w:val="005A0C64"/>
    <w:rsid w:val="005A1652"/>
    <w:rsid w:val="005A169B"/>
    <w:rsid w:val="005A2581"/>
    <w:rsid w:val="005A2C32"/>
    <w:rsid w:val="005A2D7A"/>
    <w:rsid w:val="005A31FD"/>
    <w:rsid w:val="005A4033"/>
    <w:rsid w:val="005A44AE"/>
    <w:rsid w:val="005A4F64"/>
    <w:rsid w:val="005A5822"/>
    <w:rsid w:val="005A7592"/>
    <w:rsid w:val="005A7E52"/>
    <w:rsid w:val="005B0706"/>
    <w:rsid w:val="005B2203"/>
    <w:rsid w:val="005B2F47"/>
    <w:rsid w:val="005B2FBF"/>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19D2"/>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3"/>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60"/>
    <w:rsid w:val="005D5C22"/>
    <w:rsid w:val="005D5F22"/>
    <w:rsid w:val="005D607C"/>
    <w:rsid w:val="005D6C9A"/>
    <w:rsid w:val="005D6CF6"/>
    <w:rsid w:val="005D6D0B"/>
    <w:rsid w:val="005D6FBE"/>
    <w:rsid w:val="005D7093"/>
    <w:rsid w:val="005D7250"/>
    <w:rsid w:val="005D7B02"/>
    <w:rsid w:val="005D7C2E"/>
    <w:rsid w:val="005D7CFC"/>
    <w:rsid w:val="005E000B"/>
    <w:rsid w:val="005E010C"/>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480"/>
    <w:rsid w:val="005F19EE"/>
    <w:rsid w:val="005F1B59"/>
    <w:rsid w:val="005F263E"/>
    <w:rsid w:val="005F2900"/>
    <w:rsid w:val="005F2C95"/>
    <w:rsid w:val="005F32A4"/>
    <w:rsid w:val="005F36A5"/>
    <w:rsid w:val="005F3760"/>
    <w:rsid w:val="005F3880"/>
    <w:rsid w:val="005F3E2D"/>
    <w:rsid w:val="005F3ED3"/>
    <w:rsid w:val="005F46A8"/>
    <w:rsid w:val="005F47AF"/>
    <w:rsid w:val="005F47C1"/>
    <w:rsid w:val="005F4A12"/>
    <w:rsid w:val="005F5288"/>
    <w:rsid w:val="005F58D1"/>
    <w:rsid w:val="005F5B6E"/>
    <w:rsid w:val="005F6C13"/>
    <w:rsid w:val="005F6F07"/>
    <w:rsid w:val="005F7816"/>
    <w:rsid w:val="005F7AD8"/>
    <w:rsid w:val="006017EB"/>
    <w:rsid w:val="00601B24"/>
    <w:rsid w:val="006024E0"/>
    <w:rsid w:val="00602807"/>
    <w:rsid w:val="00602CCD"/>
    <w:rsid w:val="00603FCA"/>
    <w:rsid w:val="00604F42"/>
    <w:rsid w:val="0060511F"/>
    <w:rsid w:val="00605537"/>
    <w:rsid w:val="0060618C"/>
    <w:rsid w:val="00606201"/>
    <w:rsid w:val="00606399"/>
    <w:rsid w:val="00606C75"/>
    <w:rsid w:val="00606FC0"/>
    <w:rsid w:val="006102AB"/>
    <w:rsid w:val="00610936"/>
    <w:rsid w:val="00611657"/>
    <w:rsid w:val="0061181D"/>
    <w:rsid w:val="006125AC"/>
    <w:rsid w:val="00612BCB"/>
    <w:rsid w:val="00612D15"/>
    <w:rsid w:val="00612E55"/>
    <w:rsid w:val="006135AB"/>
    <w:rsid w:val="00614047"/>
    <w:rsid w:val="0061481E"/>
    <w:rsid w:val="00614EE3"/>
    <w:rsid w:val="0061514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40F"/>
    <w:rsid w:val="00625E60"/>
    <w:rsid w:val="00625FD7"/>
    <w:rsid w:val="0062612B"/>
    <w:rsid w:val="006264D1"/>
    <w:rsid w:val="00626A75"/>
    <w:rsid w:val="006275F5"/>
    <w:rsid w:val="00630047"/>
    <w:rsid w:val="006300F6"/>
    <w:rsid w:val="006301DD"/>
    <w:rsid w:val="00630284"/>
    <w:rsid w:val="00630713"/>
    <w:rsid w:val="0063085E"/>
    <w:rsid w:val="00630A5A"/>
    <w:rsid w:val="006314F5"/>
    <w:rsid w:val="00631F34"/>
    <w:rsid w:val="00631FEA"/>
    <w:rsid w:val="00632593"/>
    <w:rsid w:val="0063293F"/>
    <w:rsid w:val="00633822"/>
    <w:rsid w:val="00633E30"/>
    <w:rsid w:val="00633EA6"/>
    <w:rsid w:val="006341BB"/>
    <w:rsid w:val="006345CD"/>
    <w:rsid w:val="00634844"/>
    <w:rsid w:val="00634BBD"/>
    <w:rsid w:val="00635494"/>
    <w:rsid w:val="00635540"/>
    <w:rsid w:val="00635698"/>
    <w:rsid w:val="006358DD"/>
    <w:rsid w:val="00635D03"/>
    <w:rsid w:val="00635F45"/>
    <w:rsid w:val="006361ED"/>
    <w:rsid w:val="006362EA"/>
    <w:rsid w:val="00636E69"/>
    <w:rsid w:val="00636E6F"/>
    <w:rsid w:val="00637A50"/>
    <w:rsid w:val="00640624"/>
    <w:rsid w:val="00640B8E"/>
    <w:rsid w:val="00640E16"/>
    <w:rsid w:val="00641109"/>
    <w:rsid w:val="00641185"/>
    <w:rsid w:val="00641306"/>
    <w:rsid w:val="0064171F"/>
    <w:rsid w:val="00641AA7"/>
    <w:rsid w:val="00641B36"/>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10"/>
    <w:rsid w:val="00656863"/>
    <w:rsid w:val="00657AA1"/>
    <w:rsid w:val="00660A0E"/>
    <w:rsid w:val="00660E07"/>
    <w:rsid w:val="00661115"/>
    <w:rsid w:val="00661882"/>
    <w:rsid w:val="00661A32"/>
    <w:rsid w:val="00661DA5"/>
    <w:rsid w:val="00662BAD"/>
    <w:rsid w:val="006634CE"/>
    <w:rsid w:val="00663644"/>
    <w:rsid w:val="0066372A"/>
    <w:rsid w:val="0066386C"/>
    <w:rsid w:val="006639DF"/>
    <w:rsid w:val="0066404D"/>
    <w:rsid w:val="006646C4"/>
    <w:rsid w:val="00664701"/>
    <w:rsid w:val="00664801"/>
    <w:rsid w:val="00664A86"/>
    <w:rsid w:val="00665657"/>
    <w:rsid w:val="0066580D"/>
    <w:rsid w:val="006661C0"/>
    <w:rsid w:val="006666E0"/>
    <w:rsid w:val="00666D49"/>
    <w:rsid w:val="00666EE9"/>
    <w:rsid w:val="006672D3"/>
    <w:rsid w:val="006673B8"/>
    <w:rsid w:val="00667913"/>
    <w:rsid w:val="00667C1A"/>
    <w:rsid w:val="00670445"/>
    <w:rsid w:val="006704EB"/>
    <w:rsid w:val="00670535"/>
    <w:rsid w:val="0067109D"/>
    <w:rsid w:val="00671811"/>
    <w:rsid w:val="00671A72"/>
    <w:rsid w:val="00671CDF"/>
    <w:rsid w:val="006726A6"/>
    <w:rsid w:val="00672A23"/>
    <w:rsid w:val="00672A97"/>
    <w:rsid w:val="0067358E"/>
    <w:rsid w:val="006737AD"/>
    <w:rsid w:val="00673980"/>
    <w:rsid w:val="00673C29"/>
    <w:rsid w:val="0067446A"/>
    <w:rsid w:val="00675253"/>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99D"/>
    <w:rsid w:val="00682A5E"/>
    <w:rsid w:val="00682FC1"/>
    <w:rsid w:val="006830C5"/>
    <w:rsid w:val="00683410"/>
    <w:rsid w:val="0068344F"/>
    <w:rsid w:val="00684373"/>
    <w:rsid w:val="00684F76"/>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0E47"/>
    <w:rsid w:val="006A2239"/>
    <w:rsid w:val="006A327A"/>
    <w:rsid w:val="006A3A82"/>
    <w:rsid w:val="006A4962"/>
    <w:rsid w:val="006A4B90"/>
    <w:rsid w:val="006A4FBF"/>
    <w:rsid w:val="006A51A0"/>
    <w:rsid w:val="006A60E5"/>
    <w:rsid w:val="006A6961"/>
    <w:rsid w:val="006A6DBB"/>
    <w:rsid w:val="006A7CB4"/>
    <w:rsid w:val="006A7DCF"/>
    <w:rsid w:val="006B04F0"/>
    <w:rsid w:val="006B068F"/>
    <w:rsid w:val="006B06F3"/>
    <w:rsid w:val="006B0A2F"/>
    <w:rsid w:val="006B0AF8"/>
    <w:rsid w:val="006B0D53"/>
    <w:rsid w:val="006B0D54"/>
    <w:rsid w:val="006B1199"/>
    <w:rsid w:val="006B1263"/>
    <w:rsid w:val="006B204D"/>
    <w:rsid w:val="006B232E"/>
    <w:rsid w:val="006B2F02"/>
    <w:rsid w:val="006B329A"/>
    <w:rsid w:val="006B35BC"/>
    <w:rsid w:val="006B3F84"/>
    <w:rsid w:val="006B41E2"/>
    <w:rsid w:val="006B4476"/>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2BAB"/>
    <w:rsid w:val="006C305B"/>
    <w:rsid w:val="006C35EF"/>
    <w:rsid w:val="006C3623"/>
    <w:rsid w:val="006C36AB"/>
    <w:rsid w:val="006C38C5"/>
    <w:rsid w:val="006C3DE3"/>
    <w:rsid w:val="006C3E5D"/>
    <w:rsid w:val="006C4089"/>
    <w:rsid w:val="006C420D"/>
    <w:rsid w:val="006C47DD"/>
    <w:rsid w:val="006C4D5C"/>
    <w:rsid w:val="006C4EDF"/>
    <w:rsid w:val="006C54CC"/>
    <w:rsid w:val="006C5622"/>
    <w:rsid w:val="006C56DC"/>
    <w:rsid w:val="006C56FE"/>
    <w:rsid w:val="006C57FD"/>
    <w:rsid w:val="006C59B9"/>
    <w:rsid w:val="006C5AF2"/>
    <w:rsid w:val="006C5DA0"/>
    <w:rsid w:val="006C60D8"/>
    <w:rsid w:val="006C65C7"/>
    <w:rsid w:val="006C6F13"/>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B1B"/>
    <w:rsid w:val="006D5E12"/>
    <w:rsid w:val="006D61DD"/>
    <w:rsid w:val="006D6856"/>
    <w:rsid w:val="006D78D5"/>
    <w:rsid w:val="006E0090"/>
    <w:rsid w:val="006E080B"/>
    <w:rsid w:val="006E0CF4"/>
    <w:rsid w:val="006E1345"/>
    <w:rsid w:val="006E1930"/>
    <w:rsid w:val="006E1D00"/>
    <w:rsid w:val="006E24FA"/>
    <w:rsid w:val="006E25AA"/>
    <w:rsid w:val="006E2F0A"/>
    <w:rsid w:val="006E4165"/>
    <w:rsid w:val="006E4203"/>
    <w:rsid w:val="006E4305"/>
    <w:rsid w:val="006E4343"/>
    <w:rsid w:val="006E486B"/>
    <w:rsid w:val="006E4F4E"/>
    <w:rsid w:val="006E5115"/>
    <w:rsid w:val="006E52B4"/>
    <w:rsid w:val="006E61AB"/>
    <w:rsid w:val="006E63FC"/>
    <w:rsid w:val="006E65F8"/>
    <w:rsid w:val="006E6BE4"/>
    <w:rsid w:val="006E6F18"/>
    <w:rsid w:val="006F0857"/>
    <w:rsid w:val="006F1315"/>
    <w:rsid w:val="006F14A8"/>
    <w:rsid w:val="006F1571"/>
    <w:rsid w:val="006F18B4"/>
    <w:rsid w:val="006F1CEE"/>
    <w:rsid w:val="006F20EB"/>
    <w:rsid w:val="006F2935"/>
    <w:rsid w:val="006F2997"/>
    <w:rsid w:val="006F3040"/>
    <w:rsid w:val="006F316D"/>
    <w:rsid w:val="006F397A"/>
    <w:rsid w:val="006F3B27"/>
    <w:rsid w:val="006F4C47"/>
    <w:rsid w:val="006F4E10"/>
    <w:rsid w:val="006F4E94"/>
    <w:rsid w:val="006F5741"/>
    <w:rsid w:val="006F6496"/>
    <w:rsid w:val="006F71B4"/>
    <w:rsid w:val="006F72F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6E7"/>
    <w:rsid w:val="00704A22"/>
    <w:rsid w:val="00704DDF"/>
    <w:rsid w:val="0070533B"/>
    <w:rsid w:val="00705823"/>
    <w:rsid w:val="00706069"/>
    <w:rsid w:val="0070683E"/>
    <w:rsid w:val="0070696F"/>
    <w:rsid w:val="007069CA"/>
    <w:rsid w:val="00707D61"/>
    <w:rsid w:val="0071041A"/>
    <w:rsid w:val="007108C5"/>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AFC"/>
    <w:rsid w:val="007201EF"/>
    <w:rsid w:val="0072068B"/>
    <w:rsid w:val="0072091B"/>
    <w:rsid w:val="007209C1"/>
    <w:rsid w:val="00720D56"/>
    <w:rsid w:val="00721862"/>
    <w:rsid w:val="00722B18"/>
    <w:rsid w:val="00722C59"/>
    <w:rsid w:val="00722D78"/>
    <w:rsid w:val="00723598"/>
    <w:rsid w:val="00723714"/>
    <w:rsid w:val="00723A4F"/>
    <w:rsid w:val="00723C26"/>
    <w:rsid w:val="00724483"/>
    <w:rsid w:val="0072468C"/>
    <w:rsid w:val="00726826"/>
    <w:rsid w:val="00726ED8"/>
    <w:rsid w:val="00727246"/>
    <w:rsid w:val="00730112"/>
    <w:rsid w:val="0073057B"/>
    <w:rsid w:val="00730756"/>
    <w:rsid w:val="00730AAD"/>
    <w:rsid w:val="00731828"/>
    <w:rsid w:val="007319CC"/>
    <w:rsid w:val="00731B36"/>
    <w:rsid w:val="0073265C"/>
    <w:rsid w:val="00732B8B"/>
    <w:rsid w:val="00733496"/>
    <w:rsid w:val="007337AF"/>
    <w:rsid w:val="007338FC"/>
    <w:rsid w:val="00733AE5"/>
    <w:rsid w:val="00733DB7"/>
    <w:rsid w:val="00734E3D"/>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C2E"/>
    <w:rsid w:val="00741C36"/>
    <w:rsid w:val="00741E36"/>
    <w:rsid w:val="0074203D"/>
    <w:rsid w:val="0074265A"/>
    <w:rsid w:val="00743577"/>
    <w:rsid w:val="0074359B"/>
    <w:rsid w:val="00743995"/>
    <w:rsid w:val="00743EC0"/>
    <w:rsid w:val="007440B6"/>
    <w:rsid w:val="00745D38"/>
    <w:rsid w:val="0074623A"/>
    <w:rsid w:val="00747BF5"/>
    <w:rsid w:val="007503B9"/>
    <w:rsid w:val="0075091B"/>
    <w:rsid w:val="00750952"/>
    <w:rsid w:val="00750D08"/>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57151"/>
    <w:rsid w:val="007600FB"/>
    <w:rsid w:val="0076037E"/>
    <w:rsid w:val="007604D2"/>
    <w:rsid w:val="00760B38"/>
    <w:rsid w:val="00760C19"/>
    <w:rsid w:val="00760DFE"/>
    <w:rsid w:val="007612DF"/>
    <w:rsid w:val="007617C3"/>
    <w:rsid w:val="00761A87"/>
    <w:rsid w:val="00761AF5"/>
    <w:rsid w:val="00762C33"/>
    <w:rsid w:val="00762C70"/>
    <w:rsid w:val="00763742"/>
    <w:rsid w:val="00763C3D"/>
    <w:rsid w:val="00763F3D"/>
    <w:rsid w:val="00763FE8"/>
    <w:rsid w:val="007640C0"/>
    <w:rsid w:val="007643E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3DC"/>
    <w:rsid w:val="00770B33"/>
    <w:rsid w:val="00770C7A"/>
    <w:rsid w:val="00771011"/>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59F7"/>
    <w:rsid w:val="007761FD"/>
    <w:rsid w:val="007762AC"/>
    <w:rsid w:val="0077695A"/>
    <w:rsid w:val="007769AD"/>
    <w:rsid w:val="00780C44"/>
    <w:rsid w:val="00780EAB"/>
    <w:rsid w:val="007814F0"/>
    <w:rsid w:val="007816F7"/>
    <w:rsid w:val="00781B73"/>
    <w:rsid w:val="0078208A"/>
    <w:rsid w:val="00782279"/>
    <w:rsid w:val="00782393"/>
    <w:rsid w:val="007828AD"/>
    <w:rsid w:val="00782A18"/>
    <w:rsid w:val="00782C0F"/>
    <w:rsid w:val="00782E52"/>
    <w:rsid w:val="007844D5"/>
    <w:rsid w:val="00784785"/>
    <w:rsid w:val="007854C6"/>
    <w:rsid w:val="007858FA"/>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1CC"/>
    <w:rsid w:val="007943A8"/>
    <w:rsid w:val="00794D77"/>
    <w:rsid w:val="007953C0"/>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0CD0"/>
    <w:rsid w:val="007A17E0"/>
    <w:rsid w:val="007A18A6"/>
    <w:rsid w:val="007A2C7F"/>
    <w:rsid w:val="007A3239"/>
    <w:rsid w:val="007A372D"/>
    <w:rsid w:val="007A3BA1"/>
    <w:rsid w:val="007A3CF5"/>
    <w:rsid w:val="007A4673"/>
    <w:rsid w:val="007A471C"/>
    <w:rsid w:val="007A56CB"/>
    <w:rsid w:val="007A58C7"/>
    <w:rsid w:val="007A59A8"/>
    <w:rsid w:val="007A6182"/>
    <w:rsid w:val="007A622A"/>
    <w:rsid w:val="007A6D47"/>
    <w:rsid w:val="007A797D"/>
    <w:rsid w:val="007B0411"/>
    <w:rsid w:val="007B05E0"/>
    <w:rsid w:val="007B062B"/>
    <w:rsid w:val="007B0F2B"/>
    <w:rsid w:val="007B123C"/>
    <w:rsid w:val="007B125E"/>
    <w:rsid w:val="007B16CA"/>
    <w:rsid w:val="007B191E"/>
    <w:rsid w:val="007B1C2B"/>
    <w:rsid w:val="007B238E"/>
    <w:rsid w:val="007B23F1"/>
    <w:rsid w:val="007B2536"/>
    <w:rsid w:val="007B307E"/>
    <w:rsid w:val="007B3BF7"/>
    <w:rsid w:val="007B3C9C"/>
    <w:rsid w:val="007B42F7"/>
    <w:rsid w:val="007B5061"/>
    <w:rsid w:val="007B56C9"/>
    <w:rsid w:val="007B5C5B"/>
    <w:rsid w:val="007B6273"/>
    <w:rsid w:val="007B653E"/>
    <w:rsid w:val="007B726B"/>
    <w:rsid w:val="007B798C"/>
    <w:rsid w:val="007C01E1"/>
    <w:rsid w:val="007C0403"/>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7D2"/>
    <w:rsid w:val="007D088D"/>
    <w:rsid w:val="007D10CC"/>
    <w:rsid w:val="007D15CC"/>
    <w:rsid w:val="007D26D9"/>
    <w:rsid w:val="007D2EFA"/>
    <w:rsid w:val="007D3830"/>
    <w:rsid w:val="007D3928"/>
    <w:rsid w:val="007D48C3"/>
    <w:rsid w:val="007D4A57"/>
    <w:rsid w:val="007D5203"/>
    <w:rsid w:val="007D5CD6"/>
    <w:rsid w:val="007D6269"/>
    <w:rsid w:val="007D6399"/>
    <w:rsid w:val="007D6867"/>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936"/>
    <w:rsid w:val="007E5BE9"/>
    <w:rsid w:val="007E5D7B"/>
    <w:rsid w:val="007E6B50"/>
    <w:rsid w:val="007E6C35"/>
    <w:rsid w:val="007E6C8F"/>
    <w:rsid w:val="007E757F"/>
    <w:rsid w:val="007F03EA"/>
    <w:rsid w:val="007F04B0"/>
    <w:rsid w:val="007F06C6"/>
    <w:rsid w:val="007F0978"/>
    <w:rsid w:val="007F1863"/>
    <w:rsid w:val="007F1F61"/>
    <w:rsid w:val="007F2102"/>
    <w:rsid w:val="007F22E9"/>
    <w:rsid w:val="007F3904"/>
    <w:rsid w:val="007F3F77"/>
    <w:rsid w:val="007F40EA"/>
    <w:rsid w:val="007F44FA"/>
    <w:rsid w:val="007F5085"/>
    <w:rsid w:val="007F5338"/>
    <w:rsid w:val="007F5975"/>
    <w:rsid w:val="007F5BC4"/>
    <w:rsid w:val="007F5F8C"/>
    <w:rsid w:val="007F6E8A"/>
    <w:rsid w:val="007F6EFA"/>
    <w:rsid w:val="007F7239"/>
    <w:rsid w:val="007F77A8"/>
    <w:rsid w:val="00800E7B"/>
    <w:rsid w:val="00801BA3"/>
    <w:rsid w:val="00803A51"/>
    <w:rsid w:val="008044DA"/>
    <w:rsid w:val="00804F8E"/>
    <w:rsid w:val="0080516F"/>
    <w:rsid w:val="00805357"/>
    <w:rsid w:val="008054CD"/>
    <w:rsid w:val="00805B00"/>
    <w:rsid w:val="00807025"/>
    <w:rsid w:val="008075CF"/>
    <w:rsid w:val="0080766F"/>
    <w:rsid w:val="0080789E"/>
    <w:rsid w:val="00807B33"/>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305"/>
    <w:rsid w:val="00822703"/>
    <w:rsid w:val="00822BF2"/>
    <w:rsid w:val="00822EAE"/>
    <w:rsid w:val="00823163"/>
    <w:rsid w:val="00823231"/>
    <w:rsid w:val="00823A52"/>
    <w:rsid w:val="00823DD3"/>
    <w:rsid w:val="00823F6D"/>
    <w:rsid w:val="008243E9"/>
    <w:rsid w:val="0082464D"/>
    <w:rsid w:val="00824FE4"/>
    <w:rsid w:val="00825358"/>
    <w:rsid w:val="00825540"/>
    <w:rsid w:val="0082587B"/>
    <w:rsid w:val="00825A80"/>
    <w:rsid w:val="00825B3D"/>
    <w:rsid w:val="00825C36"/>
    <w:rsid w:val="0082600A"/>
    <w:rsid w:val="00826369"/>
    <w:rsid w:val="00826A48"/>
    <w:rsid w:val="00826E8B"/>
    <w:rsid w:val="008276A0"/>
    <w:rsid w:val="00827827"/>
    <w:rsid w:val="00827DE6"/>
    <w:rsid w:val="00830DB5"/>
    <w:rsid w:val="00830FD9"/>
    <w:rsid w:val="0083103C"/>
    <w:rsid w:val="00831ECF"/>
    <w:rsid w:val="0083251E"/>
    <w:rsid w:val="0083266B"/>
    <w:rsid w:val="00832937"/>
    <w:rsid w:val="00832C32"/>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37D8F"/>
    <w:rsid w:val="00840223"/>
    <w:rsid w:val="0084049E"/>
    <w:rsid w:val="008411B6"/>
    <w:rsid w:val="0084142C"/>
    <w:rsid w:val="00841995"/>
    <w:rsid w:val="00841F4E"/>
    <w:rsid w:val="008421A5"/>
    <w:rsid w:val="00842901"/>
    <w:rsid w:val="00843E31"/>
    <w:rsid w:val="008444C6"/>
    <w:rsid w:val="0084482D"/>
    <w:rsid w:val="00844908"/>
    <w:rsid w:val="008449BD"/>
    <w:rsid w:val="00844E8D"/>
    <w:rsid w:val="00845010"/>
    <w:rsid w:val="00845082"/>
    <w:rsid w:val="00845648"/>
    <w:rsid w:val="008460CF"/>
    <w:rsid w:val="00846634"/>
    <w:rsid w:val="008471E0"/>
    <w:rsid w:val="00847276"/>
    <w:rsid w:val="00847E7B"/>
    <w:rsid w:val="008506F4"/>
    <w:rsid w:val="00850767"/>
    <w:rsid w:val="008509E0"/>
    <w:rsid w:val="00850BF0"/>
    <w:rsid w:val="00850FC4"/>
    <w:rsid w:val="00851361"/>
    <w:rsid w:val="00851396"/>
    <w:rsid w:val="00851484"/>
    <w:rsid w:val="00851C2B"/>
    <w:rsid w:val="0085210D"/>
    <w:rsid w:val="00852D62"/>
    <w:rsid w:val="00853154"/>
    <w:rsid w:val="008531B3"/>
    <w:rsid w:val="00853C6E"/>
    <w:rsid w:val="008542A9"/>
    <w:rsid w:val="00854459"/>
    <w:rsid w:val="00855206"/>
    <w:rsid w:val="00855582"/>
    <w:rsid w:val="00855827"/>
    <w:rsid w:val="00856555"/>
    <w:rsid w:val="00856804"/>
    <w:rsid w:val="00856AAF"/>
    <w:rsid w:val="00856BC8"/>
    <w:rsid w:val="00856C55"/>
    <w:rsid w:val="00857E3E"/>
    <w:rsid w:val="00857EC6"/>
    <w:rsid w:val="0086002E"/>
    <w:rsid w:val="0086016A"/>
    <w:rsid w:val="00860481"/>
    <w:rsid w:val="008606DB"/>
    <w:rsid w:val="00860B5D"/>
    <w:rsid w:val="00860CE1"/>
    <w:rsid w:val="00860EB8"/>
    <w:rsid w:val="0086147B"/>
    <w:rsid w:val="00861931"/>
    <w:rsid w:val="00861C3F"/>
    <w:rsid w:val="00862346"/>
    <w:rsid w:val="00862855"/>
    <w:rsid w:val="008629A1"/>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291D"/>
    <w:rsid w:val="0087370B"/>
    <w:rsid w:val="0087521A"/>
    <w:rsid w:val="0087566C"/>
    <w:rsid w:val="00875697"/>
    <w:rsid w:val="008757E1"/>
    <w:rsid w:val="008761BF"/>
    <w:rsid w:val="008765DC"/>
    <w:rsid w:val="00876C39"/>
    <w:rsid w:val="00876C5E"/>
    <w:rsid w:val="00876E79"/>
    <w:rsid w:val="008775CB"/>
    <w:rsid w:val="0087770A"/>
    <w:rsid w:val="00880095"/>
    <w:rsid w:val="008805DD"/>
    <w:rsid w:val="00880753"/>
    <w:rsid w:val="008808FF"/>
    <w:rsid w:val="0088110E"/>
    <w:rsid w:val="00881137"/>
    <w:rsid w:val="008816DB"/>
    <w:rsid w:val="0088195F"/>
    <w:rsid w:val="008821A1"/>
    <w:rsid w:val="00882307"/>
    <w:rsid w:val="008837CA"/>
    <w:rsid w:val="00883D9D"/>
    <w:rsid w:val="00884654"/>
    <w:rsid w:val="008848DF"/>
    <w:rsid w:val="00884922"/>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97"/>
    <w:rsid w:val="00890ED6"/>
    <w:rsid w:val="008911FA"/>
    <w:rsid w:val="008918B7"/>
    <w:rsid w:val="00891B75"/>
    <w:rsid w:val="00891DD9"/>
    <w:rsid w:val="008929B6"/>
    <w:rsid w:val="00894C09"/>
    <w:rsid w:val="00894D72"/>
    <w:rsid w:val="008957F8"/>
    <w:rsid w:val="00895883"/>
    <w:rsid w:val="008959F4"/>
    <w:rsid w:val="00895A0E"/>
    <w:rsid w:val="00896103"/>
    <w:rsid w:val="00897111"/>
    <w:rsid w:val="00897274"/>
    <w:rsid w:val="00897D68"/>
    <w:rsid w:val="00897F4F"/>
    <w:rsid w:val="008A07E5"/>
    <w:rsid w:val="008A156D"/>
    <w:rsid w:val="008A26C4"/>
    <w:rsid w:val="008A2B0B"/>
    <w:rsid w:val="008A2BA2"/>
    <w:rsid w:val="008A307B"/>
    <w:rsid w:val="008A3492"/>
    <w:rsid w:val="008A4006"/>
    <w:rsid w:val="008A4784"/>
    <w:rsid w:val="008A587E"/>
    <w:rsid w:val="008A5913"/>
    <w:rsid w:val="008A5C2E"/>
    <w:rsid w:val="008A6B19"/>
    <w:rsid w:val="008A71AC"/>
    <w:rsid w:val="008A761B"/>
    <w:rsid w:val="008A7CD2"/>
    <w:rsid w:val="008B08AF"/>
    <w:rsid w:val="008B0D69"/>
    <w:rsid w:val="008B0F94"/>
    <w:rsid w:val="008B2D8C"/>
    <w:rsid w:val="008B371A"/>
    <w:rsid w:val="008B3750"/>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4B8C"/>
    <w:rsid w:val="008C52F7"/>
    <w:rsid w:val="008C5382"/>
    <w:rsid w:val="008C62F5"/>
    <w:rsid w:val="008C6ADE"/>
    <w:rsid w:val="008C6C38"/>
    <w:rsid w:val="008C730D"/>
    <w:rsid w:val="008C751A"/>
    <w:rsid w:val="008C7A32"/>
    <w:rsid w:val="008C7F00"/>
    <w:rsid w:val="008D0703"/>
    <w:rsid w:val="008D0CF8"/>
    <w:rsid w:val="008D0E26"/>
    <w:rsid w:val="008D178B"/>
    <w:rsid w:val="008D1BA5"/>
    <w:rsid w:val="008D29F7"/>
    <w:rsid w:val="008D2CA1"/>
    <w:rsid w:val="008D30E8"/>
    <w:rsid w:val="008D3174"/>
    <w:rsid w:val="008D3516"/>
    <w:rsid w:val="008D3ABC"/>
    <w:rsid w:val="008D3C1D"/>
    <w:rsid w:val="008D3C3F"/>
    <w:rsid w:val="008D3DBE"/>
    <w:rsid w:val="008D3F47"/>
    <w:rsid w:val="008D40AF"/>
    <w:rsid w:val="008D49B4"/>
    <w:rsid w:val="008D4BDC"/>
    <w:rsid w:val="008D4E4B"/>
    <w:rsid w:val="008D5654"/>
    <w:rsid w:val="008D575C"/>
    <w:rsid w:val="008D5BFE"/>
    <w:rsid w:val="008D671A"/>
    <w:rsid w:val="008D7285"/>
    <w:rsid w:val="008D72D9"/>
    <w:rsid w:val="008D7407"/>
    <w:rsid w:val="008D7EED"/>
    <w:rsid w:val="008E04F4"/>
    <w:rsid w:val="008E0B9D"/>
    <w:rsid w:val="008E1343"/>
    <w:rsid w:val="008E160F"/>
    <w:rsid w:val="008E1795"/>
    <w:rsid w:val="008E2242"/>
    <w:rsid w:val="008E22BA"/>
    <w:rsid w:val="008E295A"/>
    <w:rsid w:val="008E2CCA"/>
    <w:rsid w:val="008E2D68"/>
    <w:rsid w:val="008E2E21"/>
    <w:rsid w:val="008E2EF3"/>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3FCF"/>
    <w:rsid w:val="008F408C"/>
    <w:rsid w:val="008F43AD"/>
    <w:rsid w:val="008F470B"/>
    <w:rsid w:val="008F5377"/>
    <w:rsid w:val="008F55E5"/>
    <w:rsid w:val="008F57DD"/>
    <w:rsid w:val="008F6374"/>
    <w:rsid w:val="008F691C"/>
    <w:rsid w:val="008F691F"/>
    <w:rsid w:val="008F6C85"/>
    <w:rsid w:val="008F72BB"/>
    <w:rsid w:val="008F7AFE"/>
    <w:rsid w:val="00900804"/>
    <w:rsid w:val="00900F76"/>
    <w:rsid w:val="00901183"/>
    <w:rsid w:val="00901485"/>
    <w:rsid w:val="00901490"/>
    <w:rsid w:val="009015C9"/>
    <w:rsid w:val="009019F0"/>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9AA"/>
    <w:rsid w:val="00913E75"/>
    <w:rsid w:val="00914181"/>
    <w:rsid w:val="009141DB"/>
    <w:rsid w:val="009148B1"/>
    <w:rsid w:val="0091491B"/>
    <w:rsid w:val="009150D3"/>
    <w:rsid w:val="009150EA"/>
    <w:rsid w:val="00915317"/>
    <w:rsid w:val="0091595B"/>
    <w:rsid w:val="00915D14"/>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7C8"/>
    <w:rsid w:val="009218EF"/>
    <w:rsid w:val="00923369"/>
    <w:rsid w:val="00923907"/>
    <w:rsid w:val="00924084"/>
    <w:rsid w:val="009243DF"/>
    <w:rsid w:val="00924D73"/>
    <w:rsid w:val="009257B4"/>
    <w:rsid w:val="00925F2B"/>
    <w:rsid w:val="009263CC"/>
    <w:rsid w:val="009270D4"/>
    <w:rsid w:val="0092739D"/>
    <w:rsid w:val="0092776B"/>
    <w:rsid w:val="00927B82"/>
    <w:rsid w:val="00927C14"/>
    <w:rsid w:val="00927C41"/>
    <w:rsid w:val="00927C61"/>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A6A"/>
    <w:rsid w:val="00936C11"/>
    <w:rsid w:val="00937634"/>
    <w:rsid w:val="009378FD"/>
    <w:rsid w:val="00937A09"/>
    <w:rsid w:val="00937AF9"/>
    <w:rsid w:val="00937E28"/>
    <w:rsid w:val="00937E52"/>
    <w:rsid w:val="00937EFA"/>
    <w:rsid w:val="009403B3"/>
    <w:rsid w:val="00940482"/>
    <w:rsid w:val="00940AC8"/>
    <w:rsid w:val="00940B0F"/>
    <w:rsid w:val="0094106E"/>
    <w:rsid w:val="00941A34"/>
    <w:rsid w:val="00941D7D"/>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00F"/>
    <w:rsid w:val="0095219F"/>
    <w:rsid w:val="0095251B"/>
    <w:rsid w:val="0095272E"/>
    <w:rsid w:val="00952748"/>
    <w:rsid w:val="0095281A"/>
    <w:rsid w:val="009528CF"/>
    <w:rsid w:val="009530E0"/>
    <w:rsid w:val="0095363C"/>
    <w:rsid w:val="009536D4"/>
    <w:rsid w:val="00953A7E"/>
    <w:rsid w:val="00953C84"/>
    <w:rsid w:val="0095432F"/>
    <w:rsid w:val="00954781"/>
    <w:rsid w:val="00955442"/>
    <w:rsid w:val="009554ED"/>
    <w:rsid w:val="00955956"/>
    <w:rsid w:val="00955988"/>
    <w:rsid w:val="00955A6E"/>
    <w:rsid w:val="00956C99"/>
    <w:rsid w:val="00956CF3"/>
    <w:rsid w:val="009573A2"/>
    <w:rsid w:val="0095751C"/>
    <w:rsid w:val="009577A6"/>
    <w:rsid w:val="0095795A"/>
    <w:rsid w:val="00960B95"/>
    <w:rsid w:val="009612C6"/>
    <w:rsid w:val="009615D8"/>
    <w:rsid w:val="00961AEB"/>
    <w:rsid w:val="00961CD1"/>
    <w:rsid w:val="009622D8"/>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2A24"/>
    <w:rsid w:val="0097316D"/>
    <w:rsid w:val="00973955"/>
    <w:rsid w:val="00973AA6"/>
    <w:rsid w:val="0097452D"/>
    <w:rsid w:val="0097486B"/>
    <w:rsid w:val="00975BCD"/>
    <w:rsid w:val="00975CE0"/>
    <w:rsid w:val="00975E2C"/>
    <w:rsid w:val="00976F18"/>
    <w:rsid w:val="009777AC"/>
    <w:rsid w:val="0097790D"/>
    <w:rsid w:val="00977A7F"/>
    <w:rsid w:val="00977B6E"/>
    <w:rsid w:val="00977BBA"/>
    <w:rsid w:val="00977F75"/>
    <w:rsid w:val="00980B3C"/>
    <w:rsid w:val="00980FFD"/>
    <w:rsid w:val="009812E6"/>
    <w:rsid w:val="009815E9"/>
    <w:rsid w:val="009816D1"/>
    <w:rsid w:val="00981AD0"/>
    <w:rsid w:val="00982481"/>
    <w:rsid w:val="009826CF"/>
    <w:rsid w:val="00983465"/>
    <w:rsid w:val="00983617"/>
    <w:rsid w:val="00983697"/>
    <w:rsid w:val="00983EFC"/>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3A6"/>
    <w:rsid w:val="009974D5"/>
    <w:rsid w:val="00997DF8"/>
    <w:rsid w:val="009A07B1"/>
    <w:rsid w:val="009A0AE3"/>
    <w:rsid w:val="009A10E8"/>
    <w:rsid w:val="009A1262"/>
    <w:rsid w:val="009A1953"/>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3C9"/>
    <w:rsid w:val="009C34E2"/>
    <w:rsid w:val="009C3B7B"/>
    <w:rsid w:val="009C424D"/>
    <w:rsid w:val="009C4349"/>
    <w:rsid w:val="009C460F"/>
    <w:rsid w:val="009C481E"/>
    <w:rsid w:val="009C4836"/>
    <w:rsid w:val="009C5018"/>
    <w:rsid w:val="009C5C69"/>
    <w:rsid w:val="009C5E85"/>
    <w:rsid w:val="009C62DE"/>
    <w:rsid w:val="009C6E89"/>
    <w:rsid w:val="009C737C"/>
    <w:rsid w:val="009D0107"/>
    <w:rsid w:val="009D048D"/>
    <w:rsid w:val="009D0678"/>
    <w:rsid w:val="009D072F"/>
    <w:rsid w:val="009D0A32"/>
    <w:rsid w:val="009D0C7D"/>
    <w:rsid w:val="009D0C99"/>
    <w:rsid w:val="009D1078"/>
    <w:rsid w:val="009D1AFF"/>
    <w:rsid w:val="009D3962"/>
    <w:rsid w:val="009D3BCC"/>
    <w:rsid w:val="009D46D6"/>
    <w:rsid w:val="009D4874"/>
    <w:rsid w:val="009D5334"/>
    <w:rsid w:val="009D53B9"/>
    <w:rsid w:val="009D5C4A"/>
    <w:rsid w:val="009D6B14"/>
    <w:rsid w:val="009D6E48"/>
    <w:rsid w:val="009E011A"/>
    <w:rsid w:val="009E031D"/>
    <w:rsid w:val="009E0C58"/>
    <w:rsid w:val="009E0C8D"/>
    <w:rsid w:val="009E1659"/>
    <w:rsid w:val="009E1668"/>
    <w:rsid w:val="009E1FD2"/>
    <w:rsid w:val="009E3209"/>
    <w:rsid w:val="009E32A5"/>
    <w:rsid w:val="009E33F6"/>
    <w:rsid w:val="009E38E6"/>
    <w:rsid w:val="009E4594"/>
    <w:rsid w:val="009E47F5"/>
    <w:rsid w:val="009E4947"/>
    <w:rsid w:val="009E4DEE"/>
    <w:rsid w:val="009E5364"/>
    <w:rsid w:val="009E5574"/>
    <w:rsid w:val="009E55CB"/>
    <w:rsid w:val="009E57FF"/>
    <w:rsid w:val="009E58BC"/>
    <w:rsid w:val="009E5FAC"/>
    <w:rsid w:val="009E6082"/>
    <w:rsid w:val="009E6153"/>
    <w:rsid w:val="009E620B"/>
    <w:rsid w:val="009E6528"/>
    <w:rsid w:val="009E6596"/>
    <w:rsid w:val="009E70DF"/>
    <w:rsid w:val="009E786B"/>
    <w:rsid w:val="009F0203"/>
    <w:rsid w:val="009F02E0"/>
    <w:rsid w:val="009F097D"/>
    <w:rsid w:val="009F2044"/>
    <w:rsid w:val="009F24C2"/>
    <w:rsid w:val="009F25AC"/>
    <w:rsid w:val="009F2B4B"/>
    <w:rsid w:val="009F2DEE"/>
    <w:rsid w:val="009F2E70"/>
    <w:rsid w:val="009F3221"/>
    <w:rsid w:val="009F3614"/>
    <w:rsid w:val="009F3965"/>
    <w:rsid w:val="009F3A2D"/>
    <w:rsid w:val="009F404F"/>
    <w:rsid w:val="009F4CE5"/>
    <w:rsid w:val="009F579A"/>
    <w:rsid w:val="009F5B70"/>
    <w:rsid w:val="009F5D4C"/>
    <w:rsid w:val="009F62CF"/>
    <w:rsid w:val="009F6651"/>
    <w:rsid w:val="009F6A44"/>
    <w:rsid w:val="009F6AAC"/>
    <w:rsid w:val="009F6DE8"/>
    <w:rsid w:val="009F6F0B"/>
    <w:rsid w:val="009F72BD"/>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1E94"/>
    <w:rsid w:val="00A0252D"/>
    <w:rsid w:val="00A02951"/>
    <w:rsid w:val="00A03D73"/>
    <w:rsid w:val="00A042F0"/>
    <w:rsid w:val="00A0476D"/>
    <w:rsid w:val="00A053E9"/>
    <w:rsid w:val="00A059A7"/>
    <w:rsid w:val="00A06483"/>
    <w:rsid w:val="00A06770"/>
    <w:rsid w:val="00A06EF6"/>
    <w:rsid w:val="00A073F1"/>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50E"/>
    <w:rsid w:val="00A166F5"/>
    <w:rsid w:val="00A16DB6"/>
    <w:rsid w:val="00A17054"/>
    <w:rsid w:val="00A170C6"/>
    <w:rsid w:val="00A1763C"/>
    <w:rsid w:val="00A17EE2"/>
    <w:rsid w:val="00A2047B"/>
    <w:rsid w:val="00A20C87"/>
    <w:rsid w:val="00A20D63"/>
    <w:rsid w:val="00A21E13"/>
    <w:rsid w:val="00A21ECC"/>
    <w:rsid w:val="00A2229B"/>
    <w:rsid w:val="00A222EA"/>
    <w:rsid w:val="00A223AE"/>
    <w:rsid w:val="00A22907"/>
    <w:rsid w:val="00A22AF1"/>
    <w:rsid w:val="00A23085"/>
    <w:rsid w:val="00A24A00"/>
    <w:rsid w:val="00A24BD4"/>
    <w:rsid w:val="00A25EF7"/>
    <w:rsid w:val="00A26279"/>
    <w:rsid w:val="00A26351"/>
    <w:rsid w:val="00A26738"/>
    <w:rsid w:val="00A26962"/>
    <w:rsid w:val="00A26A40"/>
    <w:rsid w:val="00A27205"/>
    <w:rsid w:val="00A27274"/>
    <w:rsid w:val="00A27331"/>
    <w:rsid w:val="00A27C2E"/>
    <w:rsid w:val="00A3004A"/>
    <w:rsid w:val="00A30B08"/>
    <w:rsid w:val="00A30DEF"/>
    <w:rsid w:val="00A3161B"/>
    <w:rsid w:val="00A3184E"/>
    <w:rsid w:val="00A3213E"/>
    <w:rsid w:val="00A329E9"/>
    <w:rsid w:val="00A32C11"/>
    <w:rsid w:val="00A32D42"/>
    <w:rsid w:val="00A33857"/>
    <w:rsid w:val="00A33A60"/>
    <w:rsid w:val="00A33D53"/>
    <w:rsid w:val="00A33E34"/>
    <w:rsid w:val="00A3412D"/>
    <w:rsid w:val="00A34292"/>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35"/>
    <w:rsid w:val="00A474AD"/>
    <w:rsid w:val="00A4759F"/>
    <w:rsid w:val="00A4769C"/>
    <w:rsid w:val="00A47739"/>
    <w:rsid w:val="00A51129"/>
    <w:rsid w:val="00A51ADF"/>
    <w:rsid w:val="00A51F1D"/>
    <w:rsid w:val="00A52326"/>
    <w:rsid w:val="00A5246D"/>
    <w:rsid w:val="00A527E0"/>
    <w:rsid w:val="00A52EAB"/>
    <w:rsid w:val="00A533B8"/>
    <w:rsid w:val="00A534B8"/>
    <w:rsid w:val="00A537D6"/>
    <w:rsid w:val="00A53944"/>
    <w:rsid w:val="00A53BFB"/>
    <w:rsid w:val="00A53E52"/>
    <w:rsid w:val="00A53E5E"/>
    <w:rsid w:val="00A540F2"/>
    <w:rsid w:val="00A54873"/>
    <w:rsid w:val="00A54C2F"/>
    <w:rsid w:val="00A54FDD"/>
    <w:rsid w:val="00A5566B"/>
    <w:rsid w:val="00A55C45"/>
    <w:rsid w:val="00A55E5C"/>
    <w:rsid w:val="00A561FA"/>
    <w:rsid w:val="00A56486"/>
    <w:rsid w:val="00A577AC"/>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CBF"/>
    <w:rsid w:val="00A764D0"/>
    <w:rsid w:val="00A77748"/>
    <w:rsid w:val="00A7777D"/>
    <w:rsid w:val="00A77E01"/>
    <w:rsid w:val="00A801EF"/>
    <w:rsid w:val="00A8074F"/>
    <w:rsid w:val="00A80B46"/>
    <w:rsid w:val="00A80E54"/>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CB6"/>
    <w:rsid w:val="00A919E6"/>
    <w:rsid w:val="00A9219E"/>
    <w:rsid w:val="00A921C7"/>
    <w:rsid w:val="00A923B6"/>
    <w:rsid w:val="00A92F85"/>
    <w:rsid w:val="00A93AE8"/>
    <w:rsid w:val="00A93BBA"/>
    <w:rsid w:val="00A94691"/>
    <w:rsid w:val="00A94A31"/>
    <w:rsid w:val="00A94D59"/>
    <w:rsid w:val="00A95787"/>
    <w:rsid w:val="00A9610D"/>
    <w:rsid w:val="00A96B90"/>
    <w:rsid w:val="00A96CF4"/>
    <w:rsid w:val="00A96F42"/>
    <w:rsid w:val="00A9771D"/>
    <w:rsid w:val="00A97B4B"/>
    <w:rsid w:val="00AA00EC"/>
    <w:rsid w:val="00AA0948"/>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B32"/>
    <w:rsid w:val="00AA73B2"/>
    <w:rsid w:val="00AA77AC"/>
    <w:rsid w:val="00AA77BF"/>
    <w:rsid w:val="00AA7B61"/>
    <w:rsid w:val="00AA7CD3"/>
    <w:rsid w:val="00AA7D8C"/>
    <w:rsid w:val="00AA7E8E"/>
    <w:rsid w:val="00AB0DFE"/>
    <w:rsid w:val="00AB13CD"/>
    <w:rsid w:val="00AB2004"/>
    <w:rsid w:val="00AB20CC"/>
    <w:rsid w:val="00AB225E"/>
    <w:rsid w:val="00AB2B2F"/>
    <w:rsid w:val="00AB31B1"/>
    <w:rsid w:val="00AB342D"/>
    <w:rsid w:val="00AB3520"/>
    <w:rsid w:val="00AB368F"/>
    <w:rsid w:val="00AB3697"/>
    <w:rsid w:val="00AB444C"/>
    <w:rsid w:val="00AB49EF"/>
    <w:rsid w:val="00AB4A6E"/>
    <w:rsid w:val="00AB5624"/>
    <w:rsid w:val="00AB5742"/>
    <w:rsid w:val="00AB574E"/>
    <w:rsid w:val="00AB57B4"/>
    <w:rsid w:val="00AB7369"/>
    <w:rsid w:val="00AB73AF"/>
    <w:rsid w:val="00AB7507"/>
    <w:rsid w:val="00AB7B19"/>
    <w:rsid w:val="00AC071B"/>
    <w:rsid w:val="00AC089C"/>
    <w:rsid w:val="00AC09A1"/>
    <w:rsid w:val="00AC0BC8"/>
    <w:rsid w:val="00AC0C96"/>
    <w:rsid w:val="00AC0E4F"/>
    <w:rsid w:val="00AC1223"/>
    <w:rsid w:val="00AC133E"/>
    <w:rsid w:val="00AC1A67"/>
    <w:rsid w:val="00AC1B2A"/>
    <w:rsid w:val="00AC1F5B"/>
    <w:rsid w:val="00AC208E"/>
    <w:rsid w:val="00AC26A2"/>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59B6"/>
    <w:rsid w:val="00AC6314"/>
    <w:rsid w:val="00AC6439"/>
    <w:rsid w:val="00AC69D8"/>
    <w:rsid w:val="00AC6A4C"/>
    <w:rsid w:val="00AC6A89"/>
    <w:rsid w:val="00AC6D16"/>
    <w:rsid w:val="00AC6FAF"/>
    <w:rsid w:val="00AC7158"/>
    <w:rsid w:val="00AC72ED"/>
    <w:rsid w:val="00AC7F70"/>
    <w:rsid w:val="00AD0160"/>
    <w:rsid w:val="00AD02E5"/>
    <w:rsid w:val="00AD0951"/>
    <w:rsid w:val="00AD0AE6"/>
    <w:rsid w:val="00AD0C34"/>
    <w:rsid w:val="00AD1953"/>
    <w:rsid w:val="00AD1C93"/>
    <w:rsid w:val="00AD1CDB"/>
    <w:rsid w:val="00AD1E86"/>
    <w:rsid w:val="00AD2251"/>
    <w:rsid w:val="00AD290E"/>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4FBA"/>
    <w:rsid w:val="00AE50D4"/>
    <w:rsid w:val="00AE513A"/>
    <w:rsid w:val="00AE51A2"/>
    <w:rsid w:val="00AE536D"/>
    <w:rsid w:val="00AE563C"/>
    <w:rsid w:val="00AE5E33"/>
    <w:rsid w:val="00AE698D"/>
    <w:rsid w:val="00AE7495"/>
    <w:rsid w:val="00AE7A12"/>
    <w:rsid w:val="00AF1315"/>
    <w:rsid w:val="00AF1674"/>
    <w:rsid w:val="00AF1C82"/>
    <w:rsid w:val="00AF1DE2"/>
    <w:rsid w:val="00AF1ECD"/>
    <w:rsid w:val="00AF270B"/>
    <w:rsid w:val="00AF2D8F"/>
    <w:rsid w:val="00AF2F65"/>
    <w:rsid w:val="00AF348F"/>
    <w:rsid w:val="00AF354A"/>
    <w:rsid w:val="00AF38B8"/>
    <w:rsid w:val="00AF3B4D"/>
    <w:rsid w:val="00AF3B75"/>
    <w:rsid w:val="00AF4288"/>
    <w:rsid w:val="00AF4370"/>
    <w:rsid w:val="00AF583C"/>
    <w:rsid w:val="00AF5F0B"/>
    <w:rsid w:val="00AF5FD6"/>
    <w:rsid w:val="00AF65CA"/>
    <w:rsid w:val="00AF6E10"/>
    <w:rsid w:val="00AF6E6F"/>
    <w:rsid w:val="00AF723A"/>
    <w:rsid w:val="00AF727F"/>
    <w:rsid w:val="00AF73A9"/>
    <w:rsid w:val="00AF782A"/>
    <w:rsid w:val="00AF7CEF"/>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45D"/>
    <w:rsid w:val="00B06611"/>
    <w:rsid w:val="00B0673F"/>
    <w:rsid w:val="00B06976"/>
    <w:rsid w:val="00B0741B"/>
    <w:rsid w:val="00B10624"/>
    <w:rsid w:val="00B11949"/>
    <w:rsid w:val="00B11C08"/>
    <w:rsid w:val="00B11EDD"/>
    <w:rsid w:val="00B122F0"/>
    <w:rsid w:val="00B1233B"/>
    <w:rsid w:val="00B123BF"/>
    <w:rsid w:val="00B12AB9"/>
    <w:rsid w:val="00B13C00"/>
    <w:rsid w:val="00B13C39"/>
    <w:rsid w:val="00B13D41"/>
    <w:rsid w:val="00B13F07"/>
    <w:rsid w:val="00B14019"/>
    <w:rsid w:val="00B149A1"/>
    <w:rsid w:val="00B14E10"/>
    <w:rsid w:val="00B170F7"/>
    <w:rsid w:val="00B172AE"/>
    <w:rsid w:val="00B17E17"/>
    <w:rsid w:val="00B209B7"/>
    <w:rsid w:val="00B21006"/>
    <w:rsid w:val="00B21100"/>
    <w:rsid w:val="00B21545"/>
    <w:rsid w:val="00B21883"/>
    <w:rsid w:val="00B21A2E"/>
    <w:rsid w:val="00B21C76"/>
    <w:rsid w:val="00B21F16"/>
    <w:rsid w:val="00B2246F"/>
    <w:rsid w:val="00B228E8"/>
    <w:rsid w:val="00B23E34"/>
    <w:rsid w:val="00B23E41"/>
    <w:rsid w:val="00B23EED"/>
    <w:rsid w:val="00B24879"/>
    <w:rsid w:val="00B25D9C"/>
    <w:rsid w:val="00B2612D"/>
    <w:rsid w:val="00B26FCC"/>
    <w:rsid w:val="00B27145"/>
    <w:rsid w:val="00B27610"/>
    <w:rsid w:val="00B276BF"/>
    <w:rsid w:val="00B278F2"/>
    <w:rsid w:val="00B279BA"/>
    <w:rsid w:val="00B279C4"/>
    <w:rsid w:val="00B27CAA"/>
    <w:rsid w:val="00B27DDB"/>
    <w:rsid w:val="00B27FE6"/>
    <w:rsid w:val="00B309ED"/>
    <w:rsid w:val="00B30F3B"/>
    <w:rsid w:val="00B30F92"/>
    <w:rsid w:val="00B30FDC"/>
    <w:rsid w:val="00B31B78"/>
    <w:rsid w:val="00B32145"/>
    <w:rsid w:val="00B32231"/>
    <w:rsid w:val="00B323EF"/>
    <w:rsid w:val="00B32733"/>
    <w:rsid w:val="00B32A39"/>
    <w:rsid w:val="00B32ADC"/>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0C7B"/>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587"/>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5CB"/>
    <w:rsid w:val="00B5389F"/>
    <w:rsid w:val="00B53B1A"/>
    <w:rsid w:val="00B53F5D"/>
    <w:rsid w:val="00B545C2"/>
    <w:rsid w:val="00B54E2B"/>
    <w:rsid w:val="00B55D8F"/>
    <w:rsid w:val="00B56000"/>
    <w:rsid w:val="00B56391"/>
    <w:rsid w:val="00B5682B"/>
    <w:rsid w:val="00B56E6D"/>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332D"/>
    <w:rsid w:val="00B63895"/>
    <w:rsid w:val="00B63C03"/>
    <w:rsid w:val="00B63CD1"/>
    <w:rsid w:val="00B64044"/>
    <w:rsid w:val="00B6404E"/>
    <w:rsid w:val="00B64341"/>
    <w:rsid w:val="00B64CFB"/>
    <w:rsid w:val="00B65014"/>
    <w:rsid w:val="00B65017"/>
    <w:rsid w:val="00B6551B"/>
    <w:rsid w:val="00B655CD"/>
    <w:rsid w:val="00B65AB8"/>
    <w:rsid w:val="00B66C38"/>
    <w:rsid w:val="00B670F6"/>
    <w:rsid w:val="00B676F7"/>
    <w:rsid w:val="00B6780D"/>
    <w:rsid w:val="00B67AC8"/>
    <w:rsid w:val="00B67ED2"/>
    <w:rsid w:val="00B67FE4"/>
    <w:rsid w:val="00B706AA"/>
    <w:rsid w:val="00B70829"/>
    <w:rsid w:val="00B70975"/>
    <w:rsid w:val="00B70B9A"/>
    <w:rsid w:val="00B70C28"/>
    <w:rsid w:val="00B70FE4"/>
    <w:rsid w:val="00B71217"/>
    <w:rsid w:val="00B71405"/>
    <w:rsid w:val="00B71572"/>
    <w:rsid w:val="00B71629"/>
    <w:rsid w:val="00B71741"/>
    <w:rsid w:val="00B71AFF"/>
    <w:rsid w:val="00B7203D"/>
    <w:rsid w:val="00B721E2"/>
    <w:rsid w:val="00B72595"/>
    <w:rsid w:val="00B726C4"/>
    <w:rsid w:val="00B72D87"/>
    <w:rsid w:val="00B73512"/>
    <w:rsid w:val="00B736A1"/>
    <w:rsid w:val="00B738FC"/>
    <w:rsid w:val="00B73CF2"/>
    <w:rsid w:val="00B74091"/>
    <w:rsid w:val="00B76119"/>
    <w:rsid w:val="00B76449"/>
    <w:rsid w:val="00B76FEB"/>
    <w:rsid w:val="00B77A49"/>
    <w:rsid w:val="00B8080C"/>
    <w:rsid w:val="00B80A60"/>
    <w:rsid w:val="00B81818"/>
    <w:rsid w:val="00B8186E"/>
    <w:rsid w:val="00B81A32"/>
    <w:rsid w:val="00B81B96"/>
    <w:rsid w:val="00B82278"/>
    <w:rsid w:val="00B825A9"/>
    <w:rsid w:val="00B82722"/>
    <w:rsid w:val="00B82BA2"/>
    <w:rsid w:val="00B83E54"/>
    <w:rsid w:val="00B84392"/>
    <w:rsid w:val="00B846AA"/>
    <w:rsid w:val="00B8483C"/>
    <w:rsid w:val="00B8484C"/>
    <w:rsid w:val="00B84FF8"/>
    <w:rsid w:val="00B8511D"/>
    <w:rsid w:val="00B85154"/>
    <w:rsid w:val="00B85A0B"/>
    <w:rsid w:val="00B8600A"/>
    <w:rsid w:val="00B860E3"/>
    <w:rsid w:val="00B865B1"/>
    <w:rsid w:val="00B865EE"/>
    <w:rsid w:val="00B86925"/>
    <w:rsid w:val="00B873C9"/>
    <w:rsid w:val="00B87556"/>
    <w:rsid w:val="00B87AB3"/>
    <w:rsid w:val="00B901FC"/>
    <w:rsid w:val="00B9021A"/>
    <w:rsid w:val="00B90276"/>
    <w:rsid w:val="00B9137F"/>
    <w:rsid w:val="00B91557"/>
    <w:rsid w:val="00B919B7"/>
    <w:rsid w:val="00B91ADF"/>
    <w:rsid w:val="00B92479"/>
    <w:rsid w:val="00B9278C"/>
    <w:rsid w:val="00B9310A"/>
    <w:rsid w:val="00B931A9"/>
    <w:rsid w:val="00B9384B"/>
    <w:rsid w:val="00B9384C"/>
    <w:rsid w:val="00B93A4A"/>
    <w:rsid w:val="00B93D2E"/>
    <w:rsid w:val="00B93FC7"/>
    <w:rsid w:val="00B942D0"/>
    <w:rsid w:val="00B94D05"/>
    <w:rsid w:val="00B95091"/>
    <w:rsid w:val="00B9548E"/>
    <w:rsid w:val="00B95520"/>
    <w:rsid w:val="00B959DF"/>
    <w:rsid w:val="00B95B75"/>
    <w:rsid w:val="00B95E17"/>
    <w:rsid w:val="00B95E6D"/>
    <w:rsid w:val="00B9614C"/>
    <w:rsid w:val="00B9632B"/>
    <w:rsid w:val="00B966D1"/>
    <w:rsid w:val="00B96A76"/>
    <w:rsid w:val="00B97367"/>
    <w:rsid w:val="00BA03B6"/>
    <w:rsid w:val="00BA0539"/>
    <w:rsid w:val="00BA07E1"/>
    <w:rsid w:val="00BA0DDA"/>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B9E"/>
    <w:rsid w:val="00BA53AB"/>
    <w:rsid w:val="00BA5E86"/>
    <w:rsid w:val="00BA6667"/>
    <w:rsid w:val="00BA670D"/>
    <w:rsid w:val="00BA6A25"/>
    <w:rsid w:val="00BA6D56"/>
    <w:rsid w:val="00BA76E6"/>
    <w:rsid w:val="00BA7AAD"/>
    <w:rsid w:val="00BA7F5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2CE"/>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6F1E"/>
    <w:rsid w:val="00BC730F"/>
    <w:rsid w:val="00BC7B7B"/>
    <w:rsid w:val="00BD03DD"/>
    <w:rsid w:val="00BD04BD"/>
    <w:rsid w:val="00BD08B2"/>
    <w:rsid w:val="00BD0958"/>
    <w:rsid w:val="00BD12B2"/>
    <w:rsid w:val="00BD12EB"/>
    <w:rsid w:val="00BD1525"/>
    <w:rsid w:val="00BD15FB"/>
    <w:rsid w:val="00BD1612"/>
    <w:rsid w:val="00BD1698"/>
    <w:rsid w:val="00BD1BA9"/>
    <w:rsid w:val="00BD1C98"/>
    <w:rsid w:val="00BD1D7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3C5"/>
    <w:rsid w:val="00BE1AA0"/>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9B7"/>
    <w:rsid w:val="00BF3A40"/>
    <w:rsid w:val="00BF412B"/>
    <w:rsid w:val="00BF4604"/>
    <w:rsid w:val="00BF4BA9"/>
    <w:rsid w:val="00BF4BF3"/>
    <w:rsid w:val="00BF4C8D"/>
    <w:rsid w:val="00BF4DEE"/>
    <w:rsid w:val="00BF4F71"/>
    <w:rsid w:val="00BF5108"/>
    <w:rsid w:val="00BF51F1"/>
    <w:rsid w:val="00BF5881"/>
    <w:rsid w:val="00BF5ABE"/>
    <w:rsid w:val="00BF6BC9"/>
    <w:rsid w:val="00BF6FA7"/>
    <w:rsid w:val="00BF7104"/>
    <w:rsid w:val="00BF733E"/>
    <w:rsid w:val="00BF7694"/>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5AB3"/>
    <w:rsid w:val="00C05D9D"/>
    <w:rsid w:val="00C06027"/>
    <w:rsid w:val="00C063BE"/>
    <w:rsid w:val="00C0658D"/>
    <w:rsid w:val="00C06913"/>
    <w:rsid w:val="00C06BC1"/>
    <w:rsid w:val="00C06D19"/>
    <w:rsid w:val="00C07F1E"/>
    <w:rsid w:val="00C10225"/>
    <w:rsid w:val="00C1022D"/>
    <w:rsid w:val="00C10C66"/>
    <w:rsid w:val="00C11847"/>
    <w:rsid w:val="00C11994"/>
    <w:rsid w:val="00C121D6"/>
    <w:rsid w:val="00C12E80"/>
    <w:rsid w:val="00C133C4"/>
    <w:rsid w:val="00C13696"/>
    <w:rsid w:val="00C1374F"/>
    <w:rsid w:val="00C13A7A"/>
    <w:rsid w:val="00C13B20"/>
    <w:rsid w:val="00C1443E"/>
    <w:rsid w:val="00C14F91"/>
    <w:rsid w:val="00C150C3"/>
    <w:rsid w:val="00C15443"/>
    <w:rsid w:val="00C15AC0"/>
    <w:rsid w:val="00C15E3E"/>
    <w:rsid w:val="00C16155"/>
    <w:rsid w:val="00C16774"/>
    <w:rsid w:val="00C16AB7"/>
    <w:rsid w:val="00C16ED9"/>
    <w:rsid w:val="00C177A0"/>
    <w:rsid w:val="00C177A9"/>
    <w:rsid w:val="00C179F6"/>
    <w:rsid w:val="00C17FE6"/>
    <w:rsid w:val="00C20335"/>
    <w:rsid w:val="00C209CE"/>
    <w:rsid w:val="00C20E8D"/>
    <w:rsid w:val="00C213C7"/>
    <w:rsid w:val="00C21E0E"/>
    <w:rsid w:val="00C21FF7"/>
    <w:rsid w:val="00C22213"/>
    <w:rsid w:val="00C22B45"/>
    <w:rsid w:val="00C22BEF"/>
    <w:rsid w:val="00C22F12"/>
    <w:rsid w:val="00C22FF4"/>
    <w:rsid w:val="00C23334"/>
    <w:rsid w:val="00C239F8"/>
    <w:rsid w:val="00C24505"/>
    <w:rsid w:val="00C24FF7"/>
    <w:rsid w:val="00C24FF9"/>
    <w:rsid w:val="00C25216"/>
    <w:rsid w:val="00C25EBE"/>
    <w:rsid w:val="00C26CA0"/>
    <w:rsid w:val="00C275D7"/>
    <w:rsid w:val="00C27FEF"/>
    <w:rsid w:val="00C30135"/>
    <w:rsid w:val="00C30377"/>
    <w:rsid w:val="00C30584"/>
    <w:rsid w:val="00C3064D"/>
    <w:rsid w:val="00C30A74"/>
    <w:rsid w:val="00C30C80"/>
    <w:rsid w:val="00C31239"/>
    <w:rsid w:val="00C314C6"/>
    <w:rsid w:val="00C31B1D"/>
    <w:rsid w:val="00C31C8C"/>
    <w:rsid w:val="00C31EC4"/>
    <w:rsid w:val="00C33D5F"/>
    <w:rsid w:val="00C33EE0"/>
    <w:rsid w:val="00C3454F"/>
    <w:rsid w:val="00C3493A"/>
    <w:rsid w:val="00C34F7E"/>
    <w:rsid w:val="00C35279"/>
    <w:rsid w:val="00C35699"/>
    <w:rsid w:val="00C35F12"/>
    <w:rsid w:val="00C363E9"/>
    <w:rsid w:val="00C36C19"/>
    <w:rsid w:val="00C36CF8"/>
    <w:rsid w:val="00C36DA8"/>
    <w:rsid w:val="00C371F8"/>
    <w:rsid w:val="00C3738D"/>
    <w:rsid w:val="00C37589"/>
    <w:rsid w:val="00C376EA"/>
    <w:rsid w:val="00C37717"/>
    <w:rsid w:val="00C3789C"/>
    <w:rsid w:val="00C407F9"/>
    <w:rsid w:val="00C40E73"/>
    <w:rsid w:val="00C41252"/>
    <w:rsid w:val="00C41CC0"/>
    <w:rsid w:val="00C42718"/>
    <w:rsid w:val="00C436A4"/>
    <w:rsid w:val="00C43A49"/>
    <w:rsid w:val="00C43E84"/>
    <w:rsid w:val="00C446D7"/>
    <w:rsid w:val="00C448D8"/>
    <w:rsid w:val="00C44B8F"/>
    <w:rsid w:val="00C454AA"/>
    <w:rsid w:val="00C4566B"/>
    <w:rsid w:val="00C460F2"/>
    <w:rsid w:val="00C4685E"/>
    <w:rsid w:val="00C46EEE"/>
    <w:rsid w:val="00C471F4"/>
    <w:rsid w:val="00C473D6"/>
    <w:rsid w:val="00C47823"/>
    <w:rsid w:val="00C47A64"/>
    <w:rsid w:val="00C51165"/>
    <w:rsid w:val="00C51310"/>
    <w:rsid w:val="00C5135B"/>
    <w:rsid w:val="00C513C5"/>
    <w:rsid w:val="00C5195E"/>
    <w:rsid w:val="00C51974"/>
    <w:rsid w:val="00C51C5A"/>
    <w:rsid w:val="00C52355"/>
    <w:rsid w:val="00C52B3D"/>
    <w:rsid w:val="00C533AD"/>
    <w:rsid w:val="00C536A6"/>
    <w:rsid w:val="00C537CA"/>
    <w:rsid w:val="00C540CA"/>
    <w:rsid w:val="00C5416E"/>
    <w:rsid w:val="00C541B7"/>
    <w:rsid w:val="00C54238"/>
    <w:rsid w:val="00C5520F"/>
    <w:rsid w:val="00C55D2D"/>
    <w:rsid w:val="00C56173"/>
    <w:rsid w:val="00C56325"/>
    <w:rsid w:val="00C56B2B"/>
    <w:rsid w:val="00C57154"/>
    <w:rsid w:val="00C571D7"/>
    <w:rsid w:val="00C5747E"/>
    <w:rsid w:val="00C57A43"/>
    <w:rsid w:val="00C60146"/>
    <w:rsid w:val="00C6039E"/>
    <w:rsid w:val="00C6070B"/>
    <w:rsid w:val="00C60DD8"/>
    <w:rsid w:val="00C6103E"/>
    <w:rsid w:val="00C6117F"/>
    <w:rsid w:val="00C6200F"/>
    <w:rsid w:val="00C62909"/>
    <w:rsid w:val="00C62C81"/>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D3C"/>
    <w:rsid w:val="00C71E9A"/>
    <w:rsid w:val="00C720F8"/>
    <w:rsid w:val="00C72180"/>
    <w:rsid w:val="00C72835"/>
    <w:rsid w:val="00C72CC9"/>
    <w:rsid w:val="00C74204"/>
    <w:rsid w:val="00C7429C"/>
    <w:rsid w:val="00C745FA"/>
    <w:rsid w:val="00C746B9"/>
    <w:rsid w:val="00C74DF0"/>
    <w:rsid w:val="00C74FD2"/>
    <w:rsid w:val="00C7557E"/>
    <w:rsid w:val="00C755AA"/>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4E"/>
    <w:rsid w:val="00C807A1"/>
    <w:rsid w:val="00C80885"/>
    <w:rsid w:val="00C80A70"/>
    <w:rsid w:val="00C80C89"/>
    <w:rsid w:val="00C80CC4"/>
    <w:rsid w:val="00C80F13"/>
    <w:rsid w:val="00C81EB2"/>
    <w:rsid w:val="00C82C0E"/>
    <w:rsid w:val="00C831EB"/>
    <w:rsid w:val="00C8440D"/>
    <w:rsid w:val="00C848AD"/>
    <w:rsid w:val="00C84A84"/>
    <w:rsid w:val="00C84EC9"/>
    <w:rsid w:val="00C84F90"/>
    <w:rsid w:val="00C85084"/>
    <w:rsid w:val="00C85CA7"/>
    <w:rsid w:val="00C8612E"/>
    <w:rsid w:val="00C86E0A"/>
    <w:rsid w:val="00C874B5"/>
    <w:rsid w:val="00C87664"/>
    <w:rsid w:val="00C87F60"/>
    <w:rsid w:val="00C90167"/>
    <w:rsid w:val="00C90F8C"/>
    <w:rsid w:val="00C90FD7"/>
    <w:rsid w:val="00C91D9C"/>
    <w:rsid w:val="00C91E30"/>
    <w:rsid w:val="00C9249E"/>
    <w:rsid w:val="00C92E1D"/>
    <w:rsid w:val="00C941F5"/>
    <w:rsid w:val="00C94786"/>
    <w:rsid w:val="00C94E27"/>
    <w:rsid w:val="00C95D96"/>
    <w:rsid w:val="00C95E11"/>
    <w:rsid w:val="00C95F3F"/>
    <w:rsid w:val="00C9612E"/>
    <w:rsid w:val="00C962D5"/>
    <w:rsid w:val="00C9664E"/>
    <w:rsid w:val="00C96DC0"/>
    <w:rsid w:val="00C970FA"/>
    <w:rsid w:val="00C9780E"/>
    <w:rsid w:val="00C97A17"/>
    <w:rsid w:val="00CA014C"/>
    <w:rsid w:val="00CA01B3"/>
    <w:rsid w:val="00CA03F9"/>
    <w:rsid w:val="00CA04BD"/>
    <w:rsid w:val="00CA0703"/>
    <w:rsid w:val="00CA16BE"/>
    <w:rsid w:val="00CA17B3"/>
    <w:rsid w:val="00CA1814"/>
    <w:rsid w:val="00CA26F9"/>
    <w:rsid w:val="00CA2778"/>
    <w:rsid w:val="00CA27D5"/>
    <w:rsid w:val="00CA2C61"/>
    <w:rsid w:val="00CA3A99"/>
    <w:rsid w:val="00CA404E"/>
    <w:rsid w:val="00CA4C88"/>
    <w:rsid w:val="00CA4D85"/>
    <w:rsid w:val="00CA514D"/>
    <w:rsid w:val="00CA5948"/>
    <w:rsid w:val="00CA5CA9"/>
    <w:rsid w:val="00CA5FAB"/>
    <w:rsid w:val="00CA6147"/>
    <w:rsid w:val="00CA64BC"/>
    <w:rsid w:val="00CA6A8D"/>
    <w:rsid w:val="00CA6B73"/>
    <w:rsid w:val="00CA7335"/>
    <w:rsid w:val="00CA7D9E"/>
    <w:rsid w:val="00CB1172"/>
    <w:rsid w:val="00CB13C8"/>
    <w:rsid w:val="00CB15A9"/>
    <w:rsid w:val="00CB1D57"/>
    <w:rsid w:val="00CB2585"/>
    <w:rsid w:val="00CB2D54"/>
    <w:rsid w:val="00CB3C55"/>
    <w:rsid w:val="00CB3F3F"/>
    <w:rsid w:val="00CB4314"/>
    <w:rsid w:val="00CB470D"/>
    <w:rsid w:val="00CB4A0F"/>
    <w:rsid w:val="00CB4F31"/>
    <w:rsid w:val="00CB5456"/>
    <w:rsid w:val="00CB5A48"/>
    <w:rsid w:val="00CB5AB7"/>
    <w:rsid w:val="00CB5D9B"/>
    <w:rsid w:val="00CB66DA"/>
    <w:rsid w:val="00CB6E2B"/>
    <w:rsid w:val="00CB77D1"/>
    <w:rsid w:val="00CB7844"/>
    <w:rsid w:val="00CC05CA"/>
    <w:rsid w:val="00CC09CA"/>
    <w:rsid w:val="00CC0A43"/>
    <w:rsid w:val="00CC1069"/>
    <w:rsid w:val="00CC12BB"/>
    <w:rsid w:val="00CC15A3"/>
    <w:rsid w:val="00CC1B42"/>
    <w:rsid w:val="00CC2103"/>
    <w:rsid w:val="00CC2152"/>
    <w:rsid w:val="00CC2296"/>
    <w:rsid w:val="00CC3677"/>
    <w:rsid w:val="00CC42CA"/>
    <w:rsid w:val="00CC43CC"/>
    <w:rsid w:val="00CC52DD"/>
    <w:rsid w:val="00CC52E5"/>
    <w:rsid w:val="00CC533B"/>
    <w:rsid w:val="00CC54ED"/>
    <w:rsid w:val="00CC5891"/>
    <w:rsid w:val="00CC5A05"/>
    <w:rsid w:val="00CC5ADB"/>
    <w:rsid w:val="00CC63B3"/>
    <w:rsid w:val="00CC6EE9"/>
    <w:rsid w:val="00CC761F"/>
    <w:rsid w:val="00CC7A75"/>
    <w:rsid w:val="00CC7BF1"/>
    <w:rsid w:val="00CD08B2"/>
    <w:rsid w:val="00CD0B3D"/>
    <w:rsid w:val="00CD0C31"/>
    <w:rsid w:val="00CD0EC1"/>
    <w:rsid w:val="00CD1065"/>
    <w:rsid w:val="00CD183E"/>
    <w:rsid w:val="00CD2A00"/>
    <w:rsid w:val="00CD2B30"/>
    <w:rsid w:val="00CD2CD4"/>
    <w:rsid w:val="00CD3541"/>
    <w:rsid w:val="00CD3FB2"/>
    <w:rsid w:val="00CD4020"/>
    <w:rsid w:val="00CD448F"/>
    <w:rsid w:val="00CD4491"/>
    <w:rsid w:val="00CD472B"/>
    <w:rsid w:val="00CD4CBC"/>
    <w:rsid w:val="00CD4F91"/>
    <w:rsid w:val="00CD5A74"/>
    <w:rsid w:val="00CD5B45"/>
    <w:rsid w:val="00CD5B65"/>
    <w:rsid w:val="00CD62B5"/>
    <w:rsid w:val="00CD6C96"/>
    <w:rsid w:val="00CD6DA9"/>
    <w:rsid w:val="00CD72EA"/>
    <w:rsid w:val="00CD72ED"/>
    <w:rsid w:val="00CD7497"/>
    <w:rsid w:val="00CD7F92"/>
    <w:rsid w:val="00CE06C8"/>
    <w:rsid w:val="00CE0FEA"/>
    <w:rsid w:val="00CE13AE"/>
    <w:rsid w:val="00CE15A0"/>
    <w:rsid w:val="00CE23FA"/>
    <w:rsid w:val="00CE23FE"/>
    <w:rsid w:val="00CE27FF"/>
    <w:rsid w:val="00CE2B53"/>
    <w:rsid w:val="00CE2E1E"/>
    <w:rsid w:val="00CE3F8A"/>
    <w:rsid w:val="00CE4EF3"/>
    <w:rsid w:val="00CE4F5B"/>
    <w:rsid w:val="00CE5421"/>
    <w:rsid w:val="00CE5615"/>
    <w:rsid w:val="00CE5703"/>
    <w:rsid w:val="00CE5AFC"/>
    <w:rsid w:val="00CE5C22"/>
    <w:rsid w:val="00CE5C8A"/>
    <w:rsid w:val="00CE5D39"/>
    <w:rsid w:val="00CE629E"/>
    <w:rsid w:val="00CE696F"/>
    <w:rsid w:val="00CE6A43"/>
    <w:rsid w:val="00CE6D4A"/>
    <w:rsid w:val="00CE7244"/>
    <w:rsid w:val="00CE75DA"/>
    <w:rsid w:val="00CE78B0"/>
    <w:rsid w:val="00CE7A9C"/>
    <w:rsid w:val="00CF0255"/>
    <w:rsid w:val="00CF058C"/>
    <w:rsid w:val="00CF0BE4"/>
    <w:rsid w:val="00CF0C1C"/>
    <w:rsid w:val="00CF17B2"/>
    <w:rsid w:val="00CF1959"/>
    <w:rsid w:val="00CF1B76"/>
    <w:rsid w:val="00CF1FAC"/>
    <w:rsid w:val="00CF2459"/>
    <w:rsid w:val="00CF2913"/>
    <w:rsid w:val="00CF2A87"/>
    <w:rsid w:val="00CF2D05"/>
    <w:rsid w:val="00CF323F"/>
    <w:rsid w:val="00CF361A"/>
    <w:rsid w:val="00CF3C0D"/>
    <w:rsid w:val="00CF430D"/>
    <w:rsid w:val="00CF47D7"/>
    <w:rsid w:val="00CF54F7"/>
    <w:rsid w:val="00CF5F0D"/>
    <w:rsid w:val="00CF5F26"/>
    <w:rsid w:val="00CF66A9"/>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3FD1"/>
    <w:rsid w:val="00D04AD2"/>
    <w:rsid w:val="00D04DAB"/>
    <w:rsid w:val="00D04E40"/>
    <w:rsid w:val="00D04FA5"/>
    <w:rsid w:val="00D04FB1"/>
    <w:rsid w:val="00D05C61"/>
    <w:rsid w:val="00D06146"/>
    <w:rsid w:val="00D06260"/>
    <w:rsid w:val="00D0686B"/>
    <w:rsid w:val="00D06907"/>
    <w:rsid w:val="00D06E33"/>
    <w:rsid w:val="00D0779E"/>
    <w:rsid w:val="00D07812"/>
    <w:rsid w:val="00D07983"/>
    <w:rsid w:val="00D07AF9"/>
    <w:rsid w:val="00D07D5F"/>
    <w:rsid w:val="00D1015C"/>
    <w:rsid w:val="00D10323"/>
    <w:rsid w:val="00D10E86"/>
    <w:rsid w:val="00D10EFE"/>
    <w:rsid w:val="00D111FF"/>
    <w:rsid w:val="00D11335"/>
    <w:rsid w:val="00D11748"/>
    <w:rsid w:val="00D1262F"/>
    <w:rsid w:val="00D138DF"/>
    <w:rsid w:val="00D1402A"/>
    <w:rsid w:val="00D14211"/>
    <w:rsid w:val="00D1438C"/>
    <w:rsid w:val="00D14609"/>
    <w:rsid w:val="00D14996"/>
    <w:rsid w:val="00D14B95"/>
    <w:rsid w:val="00D14FF3"/>
    <w:rsid w:val="00D150A4"/>
    <w:rsid w:val="00D15A41"/>
    <w:rsid w:val="00D15AC4"/>
    <w:rsid w:val="00D16BFE"/>
    <w:rsid w:val="00D17083"/>
    <w:rsid w:val="00D1720E"/>
    <w:rsid w:val="00D17308"/>
    <w:rsid w:val="00D201CB"/>
    <w:rsid w:val="00D2073A"/>
    <w:rsid w:val="00D2080B"/>
    <w:rsid w:val="00D21428"/>
    <w:rsid w:val="00D227F2"/>
    <w:rsid w:val="00D23107"/>
    <w:rsid w:val="00D23730"/>
    <w:rsid w:val="00D23CCB"/>
    <w:rsid w:val="00D241F0"/>
    <w:rsid w:val="00D243D0"/>
    <w:rsid w:val="00D245C6"/>
    <w:rsid w:val="00D24B5B"/>
    <w:rsid w:val="00D24BB0"/>
    <w:rsid w:val="00D24C5A"/>
    <w:rsid w:val="00D250C7"/>
    <w:rsid w:val="00D254C2"/>
    <w:rsid w:val="00D256DF"/>
    <w:rsid w:val="00D25909"/>
    <w:rsid w:val="00D25B4F"/>
    <w:rsid w:val="00D25C45"/>
    <w:rsid w:val="00D25EBA"/>
    <w:rsid w:val="00D270A9"/>
    <w:rsid w:val="00D274D6"/>
    <w:rsid w:val="00D27F42"/>
    <w:rsid w:val="00D30200"/>
    <w:rsid w:val="00D30231"/>
    <w:rsid w:val="00D30815"/>
    <w:rsid w:val="00D313B5"/>
    <w:rsid w:val="00D3141C"/>
    <w:rsid w:val="00D31778"/>
    <w:rsid w:val="00D31EBF"/>
    <w:rsid w:val="00D32571"/>
    <w:rsid w:val="00D33C0A"/>
    <w:rsid w:val="00D33DDE"/>
    <w:rsid w:val="00D3445D"/>
    <w:rsid w:val="00D34729"/>
    <w:rsid w:val="00D34F6D"/>
    <w:rsid w:val="00D352E7"/>
    <w:rsid w:val="00D359D6"/>
    <w:rsid w:val="00D361AF"/>
    <w:rsid w:val="00D3620A"/>
    <w:rsid w:val="00D3679C"/>
    <w:rsid w:val="00D36A7B"/>
    <w:rsid w:val="00D36DFE"/>
    <w:rsid w:val="00D372C3"/>
    <w:rsid w:val="00D37433"/>
    <w:rsid w:val="00D37777"/>
    <w:rsid w:val="00D37F21"/>
    <w:rsid w:val="00D40601"/>
    <w:rsid w:val="00D41A65"/>
    <w:rsid w:val="00D41FB2"/>
    <w:rsid w:val="00D42983"/>
    <w:rsid w:val="00D4386A"/>
    <w:rsid w:val="00D43F59"/>
    <w:rsid w:val="00D43FDA"/>
    <w:rsid w:val="00D453BD"/>
    <w:rsid w:val="00D45765"/>
    <w:rsid w:val="00D457F6"/>
    <w:rsid w:val="00D459D4"/>
    <w:rsid w:val="00D46406"/>
    <w:rsid w:val="00D4685B"/>
    <w:rsid w:val="00D468D9"/>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CA"/>
    <w:rsid w:val="00D566DF"/>
    <w:rsid w:val="00D56AAA"/>
    <w:rsid w:val="00D5719C"/>
    <w:rsid w:val="00D5728B"/>
    <w:rsid w:val="00D57525"/>
    <w:rsid w:val="00D579FA"/>
    <w:rsid w:val="00D60825"/>
    <w:rsid w:val="00D60F37"/>
    <w:rsid w:val="00D6109C"/>
    <w:rsid w:val="00D6110F"/>
    <w:rsid w:val="00D62129"/>
    <w:rsid w:val="00D622C9"/>
    <w:rsid w:val="00D624AD"/>
    <w:rsid w:val="00D62D5B"/>
    <w:rsid w:val="00D6326B"/>
    <w:rsid w:val="00D63AA2"/>
    <w:rsid w:val="00D63EBA"/>
    <w:rsid w:val="00D63EBF"/>
    <w:rsid w:val="00D63F26"/>
    <w:rsid w:val="00D642DE"/>
    <w:rsid w:val="00D6464E"/>
    <w:rsid w:val="00D64D55"/>
    <w:rsid w:val="00D64D77"/>
    <w:rsid w:val="00D64EA1"/>
    <w:rsid w:val="00D657E5"/>
    <w:rsid w:val="00D663BB"/>
    <w:rsid w:val="00D666C6"/>
    <w:rsid w:val="00D669C7"/>
    <w:rsid w:val="00D67112"/>
    <w:rsid w:val="00D673E2"/>
    <w:rsid w:val="00D679D1"/>
    <w:rsid w:val="00D67E19"/>
    <w:rsid w:val="00D67EA2"/>
    <w:rsid w:val="00D70851"/>
    <w:rsid w:val="00D70FC3"/>
    <w:rsid w:val="00D710C1"/>
    <w:rsid w:val="00D71246"/>
    <w:rsid w:val="00D71926"/>
    <w:rsid w:val="00D71AE0"/>
    <w:rsid w:val="00D722B1"/>
    <w:rsid w:val="00D72300"/>
    <w:rsid w:val="00D72622"/>
    <w:rsid w:val="00D7288D"/>
    <w:rsid w:val="00D734E3"/>
    <w:rsid w:val="00D74097"/>
    <w:rsid w:val="00D74E09"/>
    <w:rsid w:val="00D7503C"/>
    <w:rsid w:val="00D752D7"/>
    <w:rsid w:val="00D75807"/>
    <w:rsid w:val="00D75B45"/>
    <w:rsid w:val="00D75EC9"/>
    <w:rsid w:val="00D766CE"/>
    <w:rsid w:val="00D76AB4"/>
    <w:rsid w:val="00D76B02"/>
    <w:rsid w:val="00D76D49"/>
    <w:rsid w:val="00D77697"/>
    <w:rsid w:val="00D77EB8"/>
    <w:rsid w:val="00D800D1"/>
    <w:rsid w:val="00D80429"/>
    <w:rsid w:val="00D805EC"/>
    <w:rsid w:val="00D8093E"/>
    <w:rsid w:val="00D80E59"/>
    <w:rsid w:val="00D80F0C"/>
    <w:rsid w:val="00D81A51"/>
    <w:rsid w:val="00D81BBA"/>
    <w:rsid w:val="00D82530"/>
    <w:rsid w:val="00D8280E"/>
    <w:rsid w:val="00D82BF4"/>
    <w:rsid w:val="00D83161"/>
    <w:rsid w:val="00D8351E"/>
    <w:rsid w:val="00D835C3"/>
    <w:rsid w:val="00D835D9"/>
    <w:rsid w:val="00D84014"/>
    <w:rsid w:val="00D84BD2"/>
    <w:rsid w:val="00D8556B"/>
    <w:rsid w:val="00D85ABD"/>
    <w:rsid w:val="00D85CE3"/>
    <w:rsid w:val="00D86987"/>
    <w:rsid w:val="00D8723A"/>
    <w:rsid w:val="00D8748D"/>
    <w:rsid w:val="00D8758F"/>
    <w:rsid w:val="00D87AFC"/>
    <w:rsid w:val="00D87C09"/>
    <w:rsid w:val="00D9002A"/>
    <w:rsid w:val="00D9123F"/>
    <w:rsid w:val="00D9177C"/>
    <w:rsid w:val="00D91FC8"/>
    <w:rsid w:val="00D9273E"/>
    <w:rsid w:val="00D927EB"/>
    <w:rsid w:val="00D934C2"/>
    <w:rsid w:val="00D935DE"/>
    <w:rsid w:val="00D93A54"/>
    <w:rsid w:val="00D93D21"/>
    <w:rsid w:val="00D942E4"/>
    <w:rsid w:val="00D944DA"/>
    <w:rsid w:val="00D95088"/>
    <w:rsid w:val="00D950FD"/>
    <w:rsid w:val="00D95ACF"/>
    <w:rsid w:val="00D969E6"/>
    <w:rsid w:val="00D96F57"/>
    <w:rsid w:val="00D97FE1"/>
    <w:rsid w:val="00DA001E"/>
    <w:rsid w:val="00DA0C35"/>
    <w:rsid w:val="00DA0E35"/>
    <w:rsid w:val="00DA1177"/>
    <w:rsid w:val="00DA15F4"/>
    <w:rsid w:val="00DA1E7C"/>
    <w:rsid w:val="00DA2222"/>
    <w:rsid w:val="00DA2560"/>
    <w:rsid w:val="00DA33EA"/>
    <w:rsid w:val="00DA373D"/>
    <w:rsid w:val="00DA3A22"/>
    <w:rsid w:val="00DA3F2C"/>
    <w:rsid w:val="00DA3F5F"/>
    <w:rsid w:val="00DA40A9"/>
    <w:rsid w:val="00DA4192"/>
    <w:rsid w:val="00DA4727"/>
    <w:rsid w:val="00DA4746"/>
    <w:rsid w:val="00DA49BF"/>
    <w:rsid w:val="00DA4BA1"/>
    <w:rsid w:val="00DA6139"/>
    <w:rsid w:val="00DA61CA"/>
    <w:rsid w:val="00DA629D"/>
    <w:rsid w:val="00DA6377"/>
    <w:rsid w:val="00DA659C"/>
    <w:rsid w:val="00DA671C"/>
    <w:rsid w:val="00DA6AE3"/>
    <w:rsid w:val="00DA6DCB"/>
    <w:rsid w:val="00DA737E"/>
    <w:rsid w:val="00DA784A"/>
    <w:rsid w:val="00DA78F4"/>
    <w:rsid w:val="00DA79B1"/>
    <w:rsid w:val="00DA7EFD"/>
    <w:rsid w:val="00DA7F52"/>
    <w:rsid w:val="00DB10A7"/>
    <w:rsid w:val="00DB1B81"/>
    <w:rsid w:val="00DB3259"/>
    <w:rsid w:val="00DB3992"/>
    <w:rsid w:val="00DB3B50"/>
    <w:rsid w:val="00DB423B"/>
    <w:rsid w:val="00DB4857"/>
    <w:rsid w:val="00DB52C4"/>
    <w:rsid w:val="00DB588D"/>
    <w:rsid w:val="00DB5E1D"/>
    <w:rsid w:val="00DB6725"/>
    <w:rsid w:val="00DB6FDF"/>
    <w:rsid w:val="00DB7D85"/>
    <w:rsid w:val="00DB7DEC"/>
    <w:rsid w:val="00DC0353"/>
    <w:rsid w:val="00DC0A32"/>
    <w:rsid w:val="00DC11F4"/>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4DF"/>
    <w:rsid w:val="00DC6EFF"/>
    <w:rsid w:val="00DC7355"/>
    <w:rsid w:val="00DC73C6"/>
    <w:rsid w:val="00DC7774"/>
    <w:rsid w:val="00DD0340"/>
    <w:rsid w:val="00DD04B3"/>
    <w:rsid w:val="00DD0B29"/>
    <w:rsid w:val="00DD1303"/>
    <w:rsid w:val="00DD1D82"/>
    <w:rsid w:val="00DD2767"/>
    <w:rsid w:val="00DD378A"/>
    <w:rsid w:val="00DD3F9C"/>
    <w:rsid w:val="00DD4806"/>
    <w:rsid w:val="00DD4831"/>
    <w:rsid w:val="00DD4AC4"/>
    <w:rsid w:val="00DD4EC2"/>
    <w:rsid w:val="00DD69A8"/>
    <w:rsid w:val="00DD7BE5"/>
    <w:rsid w:val="00DE046F"/>
    <w:rsid w:val="00DE06FB"/>
    <w:rsid w:val="00DE07D0"/>
    <w:rsid w:val="00DE0F64"/>
    <w:rsid w:val="00DE1018"/>
    <w:rsid w:val="00DE2304"/>
    <w:rsid w:val="00DE2B08"/>
    <w:rsid w:val="00DE33AC"/>
    <w:rsid w:val="00DE33F7"/>
    <w:rsid w:val="00DE47C6"/>
    <w:rsid w:val="00DE5150"/>
    <w:rsid w:val="00DE55EF"/>
    <w:rsid w:val="00DE5BBA"/>
    <w:rsid w:val="00DE5C03"/>
    <w:rsid w:val="00DE6800"/>
    <w:rsid w:val="00DE70F3"/>
    <w:rsid w:val="00DE7436"/>
    <w:rsid w:val="00DE7CE0"/>
    <w:rsid w:val="00DF0157"/>
    <w:rsid w:val="00DF0B45"/>
    <w:rsid w:val="00DF1D4D"/>
    <w:rsid w:val="00DF1FFC"/>
    <w:rsid w:val="00DF2223"/>
    <w:rsid w:val="00DF2E68"/>
    <w:rsid w:val="00DF32B8"/>
    <w:rsid w:val="00DF32F4"/>
    <w:rsid w:val="00DF3634"/>
    <w:rsid w:val="00DF415C"/>
    <w:rsid w:val="00DF43A1"/>
    <w:rsid w:val="00DF5D61"/>
    <w:rsid w:val="00DF5FC7"/>
    <w:rsid w:val="00DF6442"/>
    <w:rsid w:val="00DF65FD"/>
    <w:rsid w:val="00DF669C"/>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2D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62"/>
    <w:rsid w:val="00E15573"/>
    <w:rsid w:val="00E16A98"/>
    <w:rsid w:val="00E16F6A"/>
    <w:rsid w:val="00E1739C"/>
    <w:rsid w:val="00E1752F"/>
    <w:rsid w:val="00E1765A"/>
    <w:rsid w:val="00E17AF8"/>
    <w:rsid w:val="00E20951"/>
    <w:rsid w:val="00E21733"/>
    <w:rsid w:val="00E21A0F"/>
    <w:rsid w:val="00E21F4A"/>
    <w:rsid w:val="00E2239D"/>
    <w:rsid w:val="00E22594"/>
    <w:rsid w:val="00E2261A"/>
    <w:rsid w:val="00E22C49"/>
    <w:rsid w:val="00E22D4A"/>
    <w:rsid w:val="00E22D4C"/>
    <w:rsid w:val="00E232FA"/>
    <w:rsid w:val="00E236B8"/>
    <w:rsid w:val="00E23918"/>
    <w:rsid w:val="00E23CE4"/>
    <w:rsid w:val="00E23EBD"/>
    <w:rsid w:val="00E24273"/>
    <w:rsid w:val="00E24413"/>
    <w:rsid w:val="00E24B75"/>
    <w:rsid w:val="00E250F5"/>
    <w:rsid w:val="00E2561A"/>
    <w:rsid w:val="00E26549"/>
    <w:rsid w:val="00E26FA7"/>
    <w:rsid w:val="00E27454"/>
    <w:rsid w:val="00E279D0"/>
    <w:rsid w:val="00E27CE1"/>
    <w:rsid w:val="00E27E13"/>
    <w:rsid w:val="00E306B9"/>
    <w:rsid w:val="00E3129C"/>
    <w:rsid w:val="00E31589"/>
    <w:rsid w:val="00E31D0B"/>
    <w:rsid w:val="00E32873"/>
    <w:rsid w:val="00E33BFC"/>
    <w:rsid w:val="00E348F1"/>
    <w:rsid w:val="00E34DDB"/>
    <w:rsid w:val="00E35109"/>
    <w:rsid w:val="00E35760"/>
    <w:rsid w:val="00E35C8F"/>
    <w:rsid w:val="00E35D3A"/>
    <w:rsid w:val="00E3611F"/>
    <w:rsid w:val="00E363C4"/>
    <w:rsid w:val="00E36734"/>
    <w:rsid w:val="00E367C0"/>
    <w:rsid w:val="00E367F8"/>
    <w:rsid w:val="00E36E19"/>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295"/>
    <w:rsid w:val="00E47672"/>
    <w:rsid w:val="00E47989"/>
    <w:rsid w:val="00E47D87"/>
    <w:rsid w:val="00E504A0"/>
    <w:rsid w:val="00E511DD"/>
    <w:rsid w:val="00E51324"/>
    <w:rsid w:val="00E51D75"/>
    <w:rsid w:val="00E521D1"/>
    <w:rsid w:val="00E522A0"/>
    <w:rsid w:val="00E53859"/>
    <w:rsid w:val="00E53A51"/>
    <w:rsid w:val="00E545F5"/>
    <w:rsid w:val="00E54B02"/>
    <w:rsid w:val="00E551BC"/>
    <w:rsid w:val="00E55202"/>
    <w:rsid w:val="00E55AC2"/>
    <w:rsid w:val="00E55F27"/>
    <w:rsid w:val="00E560B9"/>
    <w:rsid w:val="00E567C6"/>
    <w:rsid w:val="00E56933"/>
    <w:rsid w:val="00E56B7B"/>
    <w:rsid w:val="00E56ECA"/>
    <w:rsid w:val="00E57917"/>
    <w:rsid w:val="00E60175"/>
    <w:rsid w:val="00E605FA"/>
    <w:rsid w:val="00E60600"/>
    <w:rsid w:val="00E608A1"/>
    <w:rsid w:val="00E60DC2"/>
    <w:rsid w:val="00E616C8"/>
    <w:rsid w:val="00E62287"/>
    <w:rsid w:val="00E6240B"/>
    <w:rsid w:val="00E628A2"/>
    <w:rsid w:val="00E628D3"/>
    <w:rsid w:val="00E62A0A"/>
    <w:rsid w:val="00E62B3C"/>
    <w:rsid w:val="00E62CB2"/>
    <w:rsid w:val="00E633AF"/>
    <w:rsid w:val="00E63F4D"/>
    <w:rsid w:val="00E63FE1"/>
    <w:rsid w:val="00E64CE2"/>
    <w:rsid w:val="00E64E01"/>
    <w:rsid w:val="00E65058"/>
    <w:rsid w:val="00E65487"/>
    <w:rsid w:val="00E65768"/>
    <w:rsid w:val="00E66DBA"/>
    <w:rsid w:val="00E705D2"/>
    <w:rsid w:val="00E70B54"/>
    <w:rsid w:val="00E70C1C"/>
    <w:rsid w:val="00E710E5"/>
    <w:rsid w:val="00E71430"/>
    <w:rsid w:val="00E71716"/>
    <w:rsid w:val="00E718C2"/>
    <w:rsid w:val="00E727D8"/>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25E"/>
    <w:rsid w:val="00E81D51"/>
    <w:rsid w:val="00E8207D"/>
    <w:rsid w:val="00E82208"/>
    <w:rsid w:val="00E82649"/>
    <w:rsid w:val="00E82805"/>
    <w:rsid w:val="00E8285E"/>
    <w:rsid w:val="00E83750"/>
    <w:rsid w:val="00E83EE0"/>
    <w:rsid w:val="00E84340"/>
    <w:rsid w:val="00E85358"/>
    <w:rsid w:val="00E854A8"/>
    <w:rsid w:val="00E854CC"/>
    <w:rsid w:val="00E85608"/>
    <w:rsid w:val="00E85BB3"/>
    <w:rsid w:val="00E86C21"/>
    <w:rsid w:val="00E87547"/>
    <w:rsid w:val="00E87D18"/>
    <w:rsid w:val="00E87F21"/>
    <w:rsid w:val="00E90821"/>
    <w:rsid w:val="00E91098"/>
    <w:rsid w:val="00E91253"/>
    <w:rsid w:val="00E916BA"/>
    <w:rsid w:val="00E91AE2"/>
    <w:rsid w:val="00E91CD7"/>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0BB"/>
    <w:rsid w:val="00E965AE"/>
    <w:rsid w:val="00E969EE"/>
    <w:rsid w:val="00E96A5F"/>
    <w:rsid w:val="00E9767C"/>
    <w:rsid w:val="00E97AD5"/>
    <w:rsid w:val="00E97DAD"/>
    <w:rsid w:val="00E97E4D"/>
    <w:rsid w:val="00EA02D7"/>
    <w:rsid w:val="00EA07CA"/>
    <w:rsid w:val="00EA0C79"/>
    <w:rsid w:val="00EA0C89"/>
    <w:rsid w:val="00EA1040"/>
    <w:rsid w:val="00EA1B37"/>
    <w:rsid w:val="00EA1F43"/>
    <w:rsid w:val="00EA2040"/>
    <w:rsid w:val="00EA2258"/>
    <w:rsid w:val="00EA30A2"/>
    <w:rsid w:val="00EA3122"/>
    <w:rsid w:val="00EA3883"/>
    <w:rsid w:val="00EA4341"/>
    <w:rsid w:val="00EA443B"/>
    <w:rsid w:val="00EA44EE"/>
    <w:rsid w:val="00EA4A1E"/>
    <w:rsid w:val="00EA4C42"/>
    <w:rsid w:val="00EA513A"/>
    <w:rsid w:val="00EA53CD"/>
    <w:rsid w:val="00EA572E"/>
    <w:rsid w:val="00EA59BF"/>
    <w:rsid w:val="00EA5D48"/>
    <w:rsid w:val="00EA61E1"/>
    <w:rsid w:val="00EA6645"/>
    <w:rsid w:val="00EA681B"/>
    <w:rsid w:val="00EA6BFD"/>
    <w:rsid w:val="00EA7FBB"/>
    <w:rsid w:val="00EB24DB"/>
    <w:rsid w:val="00EB2796"/>
    <w:rsid w:val="00EB35D8"/>
    <w:rsid w:val="00EB4114"/>
    <w:rsid w:val="00EB4D56"/>
    <w:rsid w:val="00EB6667"/>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19E5"/>
    <w:rsid w:val="00EC1E57"/>
    <w:rsid w:val="00EC204B"/>
    <w:rsid w:val="00EC23E4"/>
    <w:rsid w:val="00EC2859"/>
    <w:rsid w:val="00EC2C7C"/>
    <w:rsid w:val="00EC3065"/>
    <w:rsid w:val="00EC3341"/>
    <w:rsid w:val="00EC378E"/>
    <w:rsid w:val="00EC51BD"/>
    <w:rsid w:val="00EC567C"/>
    <w:rsid w:val="00EC57DA"/>
    <w:rsid w:val="00EC5881"/>
    <w:rsid w:val="00EC5A8A"/>
    <w:rsid w:val="00EC6105"/>
    <w:rsid w:val="00EC63CD"/>
    <w:rsid w:val="00EC67D1"/>
    <w:rsid w:val="00EC7142"/>
    <w:rsid w:val="00EC7619"/>
    <w:rsid w:val="00EC7734"/>
    <w:rsid w:val="00EC78E0"/>
    <w:rsid w:val="00EC7EDD"/>
    <w:rsid w:val="00ED037A"/>
    <w:rsid w:val="00ED03C8"/>
    <w:rsid w:val="00ED04A0"/>
    <w:rsid w:val="00ED0784"/>
    <w:rsid w:val="00ED07A3"/>
    <w:rsid w:val="00ED0AF4"/>
    <w:rsid w:val="00ED1044"/>
    <w:rsid w:val="00ED1562"/>
    <w:rsid w:val="00ED15CF"/>
    <w:rsid w:val="00ED1AD2"/>
    <w:rsid w:val="00ED24CC"/>
    <w:rsid w:val="00ED25D8"/>
    <w:rsid w:val="00ED28A7"/>
    <w:rsid w:val="00ED2A57"/>
    <w:rsid w:val="00ED3487"/>
    <w:rsid w:val="00ED3815"/>
    <w:rsid w:val="00ED39A9"/>
    <w:rsid w:val="00ED3E3D"/>
    <w:rsid w:val="00ED3F69"/>
    <w:rsid w:val="00ED4584"/>
    <w:rsid w:val="00ED45E7"/>
    <w:rsid w:val="00ED4689"/>
    <w:rsid w:val="00ED47FA"/>
    <w:rsid w:val="00ED4854"/>
    <w:rsid w:val="00ED49F5"/>
    <w:rsid w:val="00ED4A92"/>
    <w:rsid w:val="00ED4D83"/>
    <w:rsid w:val="00ED4E6E"/>
    <w:rsid w:val="00ED620E"/>
    <w:rsid w:val="00ED67EE"/>
    <w:rsid w:val="00ED6F09"/>
    <w:rsid w:val="00ED749B"/>
    <w:rsid w:val="00ED75A5"/>
    <w:rsid w:val="00ED75FE"/>
    <w:rsid w:val="00ED77CD"/>
    <w:rsid w:val="00ED7ECA"/>
    <w:rsid w:val="00EE0203"/>
    <w:rsid w:val="00EE047F"/>
    <w:rsid w:val="00EE07EB"/>
    <w:rsid w:val="00EE0A06"/>
    <w:rsid w:val="00EE18F6"/>
    <w:rsid w:val="00EE1A09"/>
    <w:rsid w:val="00EE22B8"/>
    <w:rsid w:val="00EE313E"/>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C7E"/>
    <w:rsid w:val="00EF73DC"/>
    <w:rsid w:val="00F00016"/>
    <w:rsid w:val="00F005C9"/>
    <w:rsid w:val="00F013E6"/>
    <w:rsid w:val="00F01531"/>
    <w:rsid w:val="00F01BA4"/>
    <w:rsid w:val="00F01D12"/>
    <w:rsid w:val="00F01EEE"/>
    <w:rsid w:val="00F021E6"/>
    <w:rsid w:val="00F02575"/>
    <w:rsid w:val="00F02FD4"/>
    <w:rsid w:val="00F032E5"/>
    <w:rsid w:val="00F038F0"/>
    <w:rsid w:val="00F03E2D"/>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D9E"/>
    <w:rsid w:val="00F13DCD"/>
    <w:rsid w:val="00F13DE5"/>
    <w:rsid w:val="00F14801"/>
    <w:rsid w:val="00F1482A"/>
    <w:rsid w:val="00F14AC6"/>
    <w:rsid w:val="00F14B7C"/>
    <w:rsid w:val="00F14DF0"/>
    <w:rsid w:val="00F155B7"/>
    <w:rsid w:val="00F15C20"/>
    <w:rsid w:val="00F15ECC"/>
    <w:rsid w:val="00F1656C"/>
    <w:rsid w:val="00F169A1"/>
    <w:rsid w:val="00F17D28"/>
    <w:rsid w:val="00F201FD"/>
    <w:rsid w:val="00F205FF"/>
    <w:rsid w:val="00F20672"/>
    <w:rsid w:val="00F206EB"/>
    <w:rsid w:val="00F20805"/>
    <w:rsid w:val="00F22146"/>
    <w:rsid w:val="00F22AD9"/>
    <w:rsid w:val="00F232CE"/>
    <w:rsid w:val="00F23841"/>
    <w:rsid w:val="00F23A19"/>
    <w:rsid w:val="00F23C85"/>
    <w:rsid w:val="00F247A8"/>
    <w:rsid w:val="00F2488B"/>
    <w:rsid w:val="00F24F71"/>
    <w:rsid w:val="00F253A0"/>
    <w:rsid w:val="00F25AC1"/>
    <w:rsid w:val="00F26094"/>
    <w:rsid w:val="00F26544"/>
    <w:rsid w:val="00F2670E"/>
    <w:rsid w:val="00F276D5"/>
    <w:rsid w:val="00F27875"/>
    <w:rsid w:val="00F30494"/>
    <w:rsid w:val="00F3082F"/>
    <w:rsid w:val="00F30AF8"/>
    <w:rsid w:val="00F30B4C"/>
    <w:rsid w:val="00F312F7"/>
    <w:rsid w:val="00F316ED"/>
    <w:rsid w:val="00F31D14"/>
    <w:rsid w:val="00F32A3F"/>
    <w:rsid w:val="00F33A2E"/>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2E6C"/>
    <w:rsid w:val="00F42FB0"/>
    <w:rsid w:val="00F430CA"/>
    <w:rsid w:val="00F43513"/>
    <w:rsid w:val="00F43850"/>
    <w:rsid w:val="00F43ECD"/>
    <w:rsid w:val="00F43F82"/>
    <w:rsid w:val="00F440ED"/>
    <w:rsid w:val="00F44613"/>
    <w:rsid w:val="00F44A4D"/>
    <w:rsid w:val="00F44BFC"/>
    <w:rsid w:val="00F451B8"/>
    <w:rsid w:val="00F45651"/>
    <w:rsid w:val="00F45C8A"/>
    <w:rsid w:val="00F465ED"/>
    <w:rsid w:val="00F469E4"/>
    <w:rsid w:val="00F46C20"/>
    <w:rsid w:val="00F46F09"/>
    <w:rsid w:val="00F46F72"/>
    <w:rsid w:val="00F46FB9"/>
    <w:rsid w:val="00F4704F"/>
    <w:rsid w:val="00F505E1"/>
    <w:rsid w:val="00F531AA"/>
    <w:rsid w:val="00F533A1"/>
    <w:rsid w:val="00F53BA7"/>
    <w:rsid w:val="00F53EA4"/>
    <w:rsid w:val="00F53F59"/>
    <w:rsid w:val="00F54508"/>
    <w:rsid w:val="00F549B4"/>
    <w:rsid w:val="00F55989"/>
    <w:rsid w:val="00F56016"/>
    <w:rsid w:val="00F56714"/>
    <w:rsid w:val="00F567E3"/>
    <w:rsid w:val="00F56AFA"/>
    <w:rsid w:val="00F573C7"/>
    <w:rsid w:val="00F5750C"/>
    <w:rsid w:val="00F57929"/>
    <w:rsid w:val="00F57F5C"/>
    <w:rsid w:val="00F6010A"/>
    <w:rsid w:val="00F60144"/>
    <w:rsid w:val="00F60653"/>
    <w:rsid w:val="00F60693"/>
    <w:rsid w:val="00F60A7A"/>
    <w:rsid w:val="00F60BA4"/>
    <w:rsid w:val="00F614BC"/>
    <w:rsid w:val="00F617A9"/>
    <w:rsid w:val="00F61B67"/>
    <w:rsid w:val="00F61F2A"/>
    <w:rsid w:val="00F620B9"/>
    <w:rsid w:val="00F6238B"/>
    <w:rsid w:val="00F629ED"/>
    <w:rsid w:val="00F62AB7"/>
    <w:rsid w:val="00F63B78"/>
    <w:rsid w:val="00F64446"/>
    <w:rsid w:val="00F64786"/>
    <w:rsid w:val="00F6483F"/>
    <w:rsid w:val="00F64E48"/>
    <w:rsid w:val="00F65272"/>
    <w:rsid w:val="00F656AB"/>
    <w:rsid w:val="00F6606A"/>
    <w:rsid w:val="00F66260"/>
    <w:rsid w:val="00F66685"/>
    <w:rsid w:val="00F66697"/>
    <w:rsid w:val="00F667E7"/>
    <w:rsid w:val="00F66E71"/>
    <w:rsid w:val="00F67047"/>
    <w:rsid w:val="00F67093"/>
    <w:rsid w:val="00F673BA"/>
    <w:rsid w:val="00F67958"/>
    <w:rsid w:val="00F71156"/>
    <w:rsid w:val="00F71310"/>
    <w:rsid w:val="00F717CC"/>
    <w:rsid w:val="00F71823"/>
    <w:rsid w:val="00F71890"/>
    <w:rsid w:val="00F71A9B"/>
    <w:rsid w:val="00F71C8D"/>
    <w:rsid w:val="00F72145"/>
    <w:rsid w:val="00F72B79"/>
    <w:rsid w:val="00F72C7E"/>
    <w:rsid w:val="00F72E0B"/>
    <w:rsid w:val="00F72F1E"/>
    <w:rsid w:val="00F73012"/>
    <w:rsid w:val="00F74757"/>
    <w:rsid w:val="00F749C0"/>
    <w:rsid w:val="00F74A53"/>
    <w:rsid w:val="00F75525"/>
    <w:rsid w:val="00F7595D"/>
    <w:rsid w:val="00F75EC8"/>
    <w:rsid w:val="00F76D12"/>
    <w:rsid w:val="00F76F6E"/>
    <w:rsid w:val="00F77CE1"/>
    <w:rsid w:val="00F80135"/>
    <w:rsid w:val="00F80A3B"/>
    <w:rsid w:val="00F818B0"/>
    <w:rsid w:val="00F81DA6"/>
    <w:rsid w:val="00F82D6B"/>
    <w:rsid w:val="00F83733"/>
    <w:rsid w:val="00F83BF3"/>
    <w:rsid w:val="00F83D42"/>
    <w:rsid w:val="00F8432C"/>
    <w:rsid w:val="00F848E8"/>
    <w:rsid w:val="00F84C9B"/>
    <w:rsid w:val="00F85EE0"/>
    <w:rsid w:val="00F864E9"/>
    <w:rsid w:val="00F86936"/>
    <w:rsid w:val="00F87A5F"/>
    <w:rsid w:val="00F90718"/>
    <w:rsid w:val="00F907D2"/>
    <w:rsid w:val="00F90D61"/>
    <w:rsid w:val="00F914F0"/>
    <w:rsid w:val="00F92197"/>
    <w:rsid w:val="00F927BE"/>
    <w:rsid w:val="00F92A4C"/>
    <w:rsid w:val="00F92CB3"/>
    <w:rsid w:val="00F92EF1"/>
    <w:rsid w:val="00F93C22"/>
    <w:rsid w:val="00F93ED6"/>
    <w:rsid w:val="00F94625"/>
    <w:rsid w:val="00F94687"/>
    <w:rsid w:val="00F94715"/>
    <w:rsid w:val="00F94C64"/>
    <w:rsid w:val="00F94D5F"/>
    <w:rsid w:val="00F94D6A"/>
    <w:rsid w:val="00F95B92"/>
    <w:rsid w:val="00F979EA"/>
    <w:rsid w:val="00F97EB4"/>
    <w:rsid w:val="00FA02EA"/>
    <w:rsid w:val="00FA0F20"/>
    <w:rsid w:val="00FA1050"/>
    <w:rsid w:val="00FA10BD"/>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A7C12"/>
    <w:rsid w:val="00FB00DD"/>
    <w:rsid w:val="00FB0315"/>
    <w:rsid w:val="00FB04EC"/>
    <w:rsid w:val="00FB0513"/>
    <w:rsid w:val="00FB0A0E"/>
    <w:rsid w:val="00FB1749"/>
    <w:rsid w:val="00FB1831"/>
    <w:rsid w:val="00FB223D"/>
    <w:rsid w:val="00FB24E1"/>
    <w:rsid w:val="00FB2C14"/>
    <w:rsid w:val="00FB2D21"/>
    <w:rsid w:val="00FB30C8"/>
    <w:rsid w:val="00FB34D3"/>
    <w:rsid w:val="00FB356C"/>
    <w:rsid w:val="00FB35A9"/>
    <w:rsid w:val="00FB36A6"/>
    <w:rsid w:val="00FB3C71"/>
    <w:rsid w:val="00FB431B"/>
    <w:rsid w:val="00FB4353"/>
    <w:rsid w:val="00FB4473"/>
    <w:rsid w:val="00FB4704"/>
    <w:rsid w:val="00FB473C"/>
    <w:rsid w:val="00FB4D9F"/>
    <w:rsid w:val="00FB5276"/>
    <w:rsid w:val="00FB52A5"/>
    <w:rsid w:val="00FB5401"/>
    <w:rsid w:val="00FB638F"/>
    <w:rsid w:val="00FB6675"/>
    <w:rsid w:val="00FB6762"/>
    <w:rsid w:val="00FB68A4"/>
    <w:rsid w:val="00FB7003"/>
    <w:rsid w:val="00FB740F"/>
    <w:rsid w:val="00FB7510"/>
    <w:rsid w:val="00FB76F5"/>
    <w:rsid w:val="00FB796C"/>
    <w:rsid w:val="00FC07B0"/>
    <w:rsid w:val="00FC0938"/>
    <w:rsid w:val="00FC0F70"/>
    <w:rsid w:val="00FC0FB0"/>
    <w:rsid w:val="00FC15C7"/>
    <w:rsid w:val="00FC1D6A"/>
    <w:rsid w:val="00FC224B"/>
    <w:rsid w:val="00FC23FC"/>
    <w:rsid w:val="00FC2E29"/>
    <w:rsid w:val="00FC2FAD"/>
    <w:rsid w:val="00FC3558"/>
    <w:rsid w:val="00FC3595"/>
    <w:rsid w:val="00FC3996"/>
    <w:rsid w:val="00FC3B3D"/>
    <w:rsid w:val="00FC4061"/>
    <w:rsid w:val="00FC4793"/>
    <w:rsid w:val="00FC4DD2"/>
    <w:rsid w:val="00FC52AD"/>
    <w:rsid w:val="00FC55B0"/>
    <w:rsid w:val="00FC566A"/>
    <w:rsid w:val="00FC57B6"/>
    <w:rsid w:val="00FC5D97"/>
    <w:rsid w:val="00FC6404"/>
    <w:rsid w:val="00FC6B89"/>
    <w:rsid w:val="00FC712F"/>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209"/>
    <w:rsid w:val="00FD28F3"/>
    <w:rsid w:val="00FD2E3E"/>
    <w:rsid w:val="00FD42D3"/>
    <w:rsid w:val="00FD46E2"/>
    <w:rsid w:val="00FD4EF0"/>
    <w:rsid w:val="00FD5FE6"/>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168"/>
    <w:rsid w:val="00FE0EF3"/>
    <w:rsid w:val="00FE155C"/>
    <w:rsid w:val="00FE17F7"/>
    <w:rsid w:val="00FE2112"/>
    <w:rsid w:val="00FE2775"/>
    <w:rsid w:val="00FE277A"/>
    <w:rsid w:val="00FE37AE"/>
    <w:rsid w:val="00FE4385"/>
    <w:rsid w:val="00FE4928"/>
    <w:rsid w:val="00FE4B9F"/>
    <w:rsid w:val="00FE4E56"/>
    <w:rsid w:val="00FE58AD"/>
    <w:rsid w:val="00FE5965"/>
    <w:rsid w:val="00FE5AE8"/>
    <w:rsid w:val="00FE638B"/>
    <w:rsid w:val="00FE6B91"/>
    <w:rsid w:val="00FE7171"/>
    <w:rsid w:val="00FE7608"/>
    <w:rsid w:val="00FE7A3C"/>
    <w:rsid w:val="00FE7C14"/>
    <w:rsid w:val="00FE7EC0"/>
    <w:rsid w:val="00FE7F69"/>
    <w:rsid w:val="00FF017C"/>
    <w:rsid w:val="00FF0261"/>
    <w:rsid w:val="00FF052D"/>
    <w:rsid w:val="00FF095B"/>
    <w:rsid w:val="00FF0BC6"/>
    <w:rsid w:val="00FF0F77"/>
    <w:rsid w:val="00FF100F"/>
    <w:rsid w:val="00FF1687"/>
    <w:rsid w:val="00FF207D"/>
    <w:rsid w:val="00FF2160"/>
    <w:rsid w:val="00FF21D2"/>
    <w:rsid w:val="00FF2206"/>
    <w:rsid w:val="00FF2873"/>
    <w:rsid w:val="00FF2D18"/>
    <w:rsid w:val="00FF3F1B"/>
    <w:rsid w:val="00FF40DE"/>
    <w:rsid w:val="00FF4163"/>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67675D7F"/>
  <w15:docId w15:val="{85C5E4C5-AF25-44EE-BFE6-5A14DFF4D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Light" w:eastAsia="等线" w:hAnsi="等线 Light" w:cs="@Yu Mincho Light"/>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0DFE"/>
    <w:rPr>
      <w:rFonts w:ascii="Courier New" w:eastAsia="Courier New" w:hAnsi="Courier New"/>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等线" w:hAnsi="等线" w:cs="Courier New"/>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sans-serif-black" w:eastAsia="sans-serif-black" w:hAnsi="sans-serif-black"/>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sans-serif-black" w:eastAsia="sans-serif-black" w:hAnsi="sans-serif-black" w:cs="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sans-serif-black" w:eastAsia="sans-serif-black" w:hAnsi="sans-serif-black"/>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sans-serif-black" w:cs="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Yu Mincho Light" w:eastAsia="sans-serif-black" w:hAnsi="@Yu Mincho Light" w:cs="@Yu Mincho Light"/>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等线" w:eastAsia="Courier New" w:hAnsi="等线" w:cs="Courier New"/>
      <w:b/>
      <w:bCs/>
      <w:kern w:val="44"/>
      <w:sz w:val="44"/>
      <w:szCs w:val="44"/>
    </w:rPr>
  </w:style>
  <w:style w:type="paragraph" w:styleId="a5">
    <w:name w:val="Document Map"/>
    <w:basedOn w:val="a"/>
    <w:link w:val="a6"/>
    <w:uiPriority w:val="99"/>
    <w:semiHidden/>
    <w:unhideWhenUsed/>
    <w:rsid w:val="00B71217"/>
    <w:rPr>
      <w:rFonts w:ascii="等线 Light" w:eastAsia="等线 Light" w:hAnsi="等线 Light" w:cs="Courier New"/>
      <w:sz w:val="20"/>
      <w:szCs w:val="20"/>
    </w:rPr>
  </w:style>
  <w:style w:type="character" w:customStyle="1" w:styleId="a6">
    <w:name w:val="文档结构图 字符"/>
    <w:link w:val="a5"/>
    <w:uiPriority w:val="99"/>
    <w:semiHidden/>
    <w:rsid w:val="00B71217"/>
    <w:rPr>
      <w:rFonts w:ascii="等线 Light" w:eastAsia="等线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sans-serif-black" w:eastAsia="Wingdings" w:hAnsi="sans-serif-black" w:cs="Courier New"/>
      <w:sz w:val="18"/>
      <w:szCs w:val="18"/>
      <w:lang w:val="en-GB"/>
    </w:rPr>
  </w:style>
  <w:style w:type="character" w:customStyle="1" w:styleId="TACChar">
    <w:name w:val="TAC Char"/>
    <w:link w:val="TAC"/>
    <w:qFormat/>
    <w:rsid w:val="00BD08B2"/>
    <w:rPr>
      <w:rFonts w:ascii="sans-serif-black" w:eastAsia="Wingdings" w:hAnsi="sans-serif-black" w:cs="@Yu Mincho Light"/>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sans-serif-black" w:eastAsia="Wingdings" w:hAnsi="sans-serif-black" w:cs="Courier New"/>
      <w:b/>
      <w:bCs/>
      <w:sz w:val="20"/>
      <w:szCs w:val="20"/>
      <w:lang w:val="en-GB"/>
    </w:rPr>
  </w:style>
  <w:style w:type="character" w:customStyle="1" w:styleId="THChar">
    <w:name w:val="TH Char"/>
    <w:link w:val="TH"/>
    <w:qFormat/>
    <w:rsid w:val="00BD08B2"/>
    <w:rPr>
      <w:rFonts w:ascii="sans-serif-black" w:eastAsia="Wingdings" w:hAnsi="sans-serif-black" w:cs="@Yu Mincho Light"/>
      <w:b/>
      <w:bCs/>
      <w:kern w:val="0"/>
      <w:sz w:val="20"/>
      <w:szCs w:val="20"/>
      <w:lang w:val="en-GB"/>
    </w:rPr>
  </w:style>
  <w:style w:type="paragraph" w:customStyle="1" w:styleId="TAH">
    <w:name w:val="TAH"/>
    <w:basedOn w:val="TAC"/>
    <w:link w:val="TAHCar"/>
    <w:uiPriority w:val="99"/>
    <w:qFormat/>
    <w:rsid w:val="00BD08B2"/>
    <w:rPr>
      <w:b/>
      <w:bCs/>
    </w:rPr>
  </w:style>
  <w:style w:type="character" w:customStyle="1" w:styleId="TAHCar">
    <w:name w:val="TAH Car"/>
    <w:link w:val="TAH"/>
    <w:uiPriority w:val="99"/>
    <w:qFormat/>
    <w:rsid w:val="00BD08B2"/>
    <w:rPr>
      <w:rFonts w:ascii="sans-serif-black" w:eastAsia="Wingdings" w:hAnsi="sans-serif-black" w:cs="@Yu Mincho Light"/>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sans-serif-black" w:eastAsia="Wingdings" w:hAnsi="sans-serif-black" w:cs="Courier New"/>
      <w:sz w:val="18"/>
      <w:szCs w:val="18"/>
      <w:lang w:val="en-GB"/>
    </w:rPr>
  </w:style>
  <w:style w:type="character" w:customStyle="1" w:styleId="TANChar">
    <w:name w:val="TAN Char"/>
    <w:link w:val="TAN"/>
    <w:qFormat/>
    <w:rsid w:val="00BD08B2"/>
    <w:rPr>
      <w:rFonts w:ascii="sans-serif-black" w:eastAsia="Wingdings" w:hAnsi="sans-serif-black" w:cs="@Yu Mincho Light"/>
      <w:kern w:val="0"/>
      <w:sz w:val="18"/>
      <w:szCs w:val="18"/>
      <w:lang w:val="en-GB"/>
    </w:rPr>
  </w:style>
  <w:style w:type="character" w:styleId="a7">
    <w:name w:val="Hyperlink"/>
    <w:rsid w:val="00773BFA"/>
    <w:rPr>
      <w:rFonts w:cs="@Yu Mincho Light"/>
      <w:color w:val="0000FF"/>
      <w:u w:val="single"/>
    </w:rPr>
  </w:style>
  <w:style w:type="character" w:customStyle="1" w:styleId="20">
    <w:name w:val="标题 2 字符"/>
    <w:link w:val="2"/>
    <w:rsid w:val="00773BFA"/>
    <w:rPr>
      <w:rFonts w:ascii="sans-serif-black" w:eastAsia="sans-serif-black" w:hAnsi="sans-serif-black" w:cs="@Yu Mincho Light"/>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sans-serif-black" w:eastAsia="sans-serif-black" w:hAnsi="sans-serif-black" w:cs="@Yu Mincho Light"/>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sans-serif-black" w:eastAsia="sans-serif-black" w:hAnsi="sans-serif-black" w:cs="@Yu Mincho Light"/>
      <w:kern w:val="0"/>
      <w:szCs w:val="20"/>
      <w:lang w:val="en-GB" w:eastAsia="en-US"/>
    </w:rPr>
  </w:style>
  <w:style w:type="character" w:customStyle="1" w:styleId="50">
    <w:name w:val="标题 5 字符"/>
    <w:aliases w:val="h5 字符,Heading5 字符"/>
    <w:link w:val="5"/>
    <w:rsid w:val="00773BFA"/>
    <w:rPr>
      <w:rFonts w:ascii="sans-serif-black" w:eastAsia="sans-serif-black" w:hAnsi="sans-serif-black" w:cs="@Yu Mincho Light"/>
      <w:kern w:val="0"/>
      <w:sz w:val="22"/>
      <w:szCs w:val="20"/>
      <w:lang w:val="en-GB" w:eastAsia="en-US"/>
    </w:rPr>
  </w:style>
  <w:style w:type="character" w:customStyle="1" w:styleId="70">
    <w:name w:val="标题 7 字符"/>
    <w:link w:val="7"/>
    <w:rsid w:val="00773BFA"/>
    <w:rPr>
      <w:rFonts w:ascii="sans-serif-black" w:eastAsia="sans-serif-black" w:hAnsi="sans-serif-black" w:cs="@Yu Mincho Light"/>
      <w:kern w:val="0"/>
      <w:sz w:val="20"/>
      <w:szCs w:val="20"/>
      <w:lang w:val="en-GB" w:eastAsia="en-US"/>
    </w:rPr>
  </w:style>
  <w:style w:type="character" w:customStyle="1" w:styleId="80">
    <w:name w:val="标题 8 字符"/>
    <w:link w:val="8"/>
    <w:rsid w:val="00773BFA"/>
    <w:rPr>
      <w:rFonts w:ascii="sans-serif-black" w:eastAsia="sans-serif-black" w:hAnsi="sans-serif-black" w:cs="@Yu Mincho Light"/>
      <w:kern w:val="0"/>
      <w:sz w:val="36"/>
      <w:szCs w:val="20"/>
      <w:lang w:val="en-GB" w:eastAsia="en-US"/>
    </w:rPr>
  </w:style>
  <w:style w:type="character" w:customStyle="1" w:styleId="90">
    <w:name w:val="标题 9 字符"/>
    <w:link w:val="9"/>
    <w:rsid w:val="00773BFA"/>
    <w:rPr>
      <w:rFonts w:ascii="sans-serif-black" w:eastAsia="sans-serif-black" w:hAnsi="sans-serif-black" w:cs="@Yu Mincho Light"/>
      <w:kern w:val="0"/>
      <w:sz w:val="36"/>
      <w:szCs w:val="20"/>
      <w:lang w:val="en-GB" w:eastAsia="en-US"/>
    </w:rPr>
  </w:style>
  <w:style w:type="table" w:styleId="a8">
    <w:name w:val="Table Grid"/>
    <w:basedOn w:val="a1"/>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Wingdings" w:hAnsi="Wingdings"/>
      <w:sz w:val="20"/>
      <w:szCs w:val="20"/>
    </w:rPr>
  </w:style>
  <w:style w:type="paragraph" w:customStyle="1" w:styleId="-11">
    <w:name w:val="彩色列表 - 强调文字颜色 11"/>
    <w:basedOn w:val="a"/>
    <w:uiPriority w:val="34"/>
    <w:qFormat/>
    <w:rsid w:val="00B02DE2"/>
    <w:pPr>
      <w:ind w:firstLineChars="200" w:firstLine="420"/>
    </w:pPr>
    <w:rPr>
      <w:rFonts w:ascii="Wingdings" w:hAnsi="Wingdings"/>
      <w:sz w:val="20"/>
      <w:szCs w:val="20"/>
    </w:rPr>
  </w:style>
  <w:style w:type="paragraph" w:styleId="aa">
    <w:name w:val="caption"/>
    <w:aliases w:val="CaptionTable"/>
    <w:next w:val="a"/>
    <w:link w:val="ab"/>
    <w:qFormat/>
    <w:rsid w:val="001A7D53"/>
    <w:pPr>
      <w:keepNext/>
      <w:spacing w:after="60"/>
    </w:pPr>
    <w:rPr>
      <w:rFonts w:ascii="sans-serif-black" w:hAnsi="sans-serif-black"/>
      <w:b/>
      <w:noProof/>
      <w:kern w:val="20"/>
      <w:sz w:val="16"/>
      <w:lang w:eastAsia="en-US"/>
    </w:rPr>
  </w:style>
  <w:style w:type="paragraph" w:customStyle="1" w:styleId="TableText">
    <w:name w:val="Table Text"/>
    <w:rsid w:val="001A7D53"/>
    <w:pPr>
      <w:snapToGrid w:val="0"/>
      <w:spacing w:before="80" w:after="80"/>
    </w:pPr>
    <w:rPr>
      <w:rFonts w:ascii="sans-serif-black" w:hAnsi="sans-serif-black"/>
      <w:sz w:val="18"/>
    </w:rPr>
  </w:style>
  <w:style w:type="character" w:customStyle="1" w:styleId="ab">
    <w:name w:val="题注 字符"/>
    <w:aliases w:val="CaptionTable 字符"/>
    <w:link w:val="aa"/>
    <w:rsid w:val="001A7D53"/>
    <w:rPr>
      <w:rFonts w:ascii="sans-serif-black" w:hAnsi="sans-serif-black"/>
      <w:b/>
      <w:noProof/>
      <w:kern w:val="20"/>
      <w:sz w:val="16"/>
      <w:lang w:eastAsia="en-US" w:bidi="ar-SA"/>
    </w:rPr>
  </w:style>
  <w:style w:type="paragraph" w:styleId="ac">
    <w:name w:val="Balloon Text"/>
    <w:basedOn w:val="a"/>
    <w:link w:val="ad"/>
    <w:uiPriority w:val="99"/>
    <w:semiHidden/>
    <w:unhideWhenUsed/>
    <w:rsid w:val="00AA28FE"/>
    <w:rPr>
      <w:rFonts w:ascii="等线 Light" w:eastAsia="等线 Light" w:hAnsi="等线 Light" w:cs="Courier New"/>
      <w:sz w:val="18"/>
      <w:szCs w:val="18"/>
    </w:rPr>
  </w:style>
  <w:style w:type="character" w:customStyle="1" w:styleId="ad">
    <w:name w:val="批注框文本 字符"/>
    <w:link w:val="ac"/>
    <w:uiPriority w:val="99"/>
    <w:semiHidden/>
    <w:rsid w:val="00AA28FE"/>
    <w:rPr>
      <w:rFonts w:ascii="等线 Light" w:eastAsia="等线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等线 Light" w:hAnsi="等线 Light" w:cs="Courier New"/>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等线 Light" w:hAnsi="等线 Light" w:cs="Courier New"/>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Yu Mincho Light" w:cs="Courier New"/>
      <w:sz w:val="20"/>
      <w:szCs w:val="20"/>
      <w:lang w:val="en-GB" w:eastAsia="en-US"/>
    </w:rPr>
  </w:style>
  <w:style w:type="character" w:customStyle="1" w:styleId="B1Char1">
    <w:name w:val="B1 Char1"/>
    <w:link w:val="B1"/>
    <w:rsid w:val="007C62B1"/>
    <w:rPr>
      <w:rFonts w:ascii="@Yu Mincho Light" w:eastAsia="@Yu Mincho Light" w:hAnsi="@Yu Mincho Light" w:cs="@Yu Mincho Light"/>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Yu Mincho Light" w:eastAsia="sans-serif-black" w:hAnsi="@Yu Mincho Light"/>
      <w:sz w:val="22"/>
      <w:szCs w:val="22"/>
      <w:lang w:val="en-GB" w:eastAsia="en-US"/>
    </w:rPr>
  </w:style>
  <w:style w:type="character" w:customStyle="1" w:styleId="af6">
    <w:name w:val="首标题"/>
    <w:rsid w:val="00455AA0"/>
    <w:rPr>
      <w:rFonts w:ascii="sans-serif-black" w:eastAsia="Wingdings" w:hAnsi="sans-serif-black"/>
      <w:sz w:val="24"/>
      <w:lang w:val="en-US" w:eastAsia="zh-CN" w:bidi="ar-SA"/>
    </w:rPr>
  </w:style>
  <w:style w:type="paragraph" w:customStyle="1" w:styleId="af7">
    <w:name w:val="插图题注"/>
    <w:basedOn w:val="a"/>
    <w:rsid w:val="006921FA"/>
    <w:pPr>
      <w:spacing w:after="180"/>
    </w:pPr>
    <w:rPr>
      <w:rFonts w:ascii="@Yu Mincho Light" w:hAnsi="@Yu Mincho Light"/>
      <w:sz w:val="20"/>
      <w:szCs w:val="20"/>
      <w:lang w:val="en-GB" w:eastAsia="en-US"/>
    </w:rPr>
  </w:style>
  <w:style w:type="paragraph" w:customStyle="1" w:styleId="af8">
    <w:name w:val="表格题注"/>
    <w:basedOn w:val="a"/>
    <w:rsid w:val="006921FA"/>
    <w:pPr>
      <w:spacing w:after="180"/>
    </w:pPr>
    <w:rPr>
      <w:rFonts w:ascii="@Yu Mincho Light" w:hAnsi="@Yu Mincho Light"/>
      <w:sz w:val="20"/>
      <w:szCs w:val="20"/>
      <w:lang w:val="en-GB" w:eastAsia="en-US"/>
    </w:rPr>
  </w:style>
  <w:style w:type="paragraph" w:customStyle="1" w:styleId="TAL">
    <w:name w:val="TAL"/>
    <w:basedOn w:val="a"/>
    <w:link w:val="TALCar"/>
    <w:rsid w:val="001331CE"/>
    <w:pPr>
      <w:keepNext/>
      <w:keepLines/>
    </w:pPr>
    <w:rPr>
      <w:rFonts w:ascii="sans-serif-black" w:hAnsi="sans-serif-black" w:cs="Courier New"/>
      <w:sz w:val="18"/>
      <w:szCs w:val="20"/>
      <w:lang w:val="en-GB" w:eastAsia="en-US"/>
    </w:rPr>
  </w:style>
  <w:style w:type="character" w:customStyle="1" w:styleId="TALCar">
    <w:name w:val="TAL Car"/>
    <w:link w:val="TAL"/>
    <w:rsid w:val="001331CE"/>
    <w:rPr>
      <w:rFonts w:ascii="sans-serif-black" w:hAnsi="sans-serif-black"/>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eastAsia="Wingdings" w:cs="Courier New"/>
      <w:sz w:val="20"/>
      <w:szCs w:val="20"/>
      <w:lang w:val="en-GB" w:eastAsia="ja-JP"/>
    </w:rPr>
  </w:style>
  <w:style w:type="character" w:customStyle="1" w:styleId="1-2">
    <w:name w:val="中等深浅网格 1 - 着色 2 字符"/>
    <w:link w:val="1-21"/>
    <w:uiPriority w:val="34"/>
    <w:locked/>
    <w:rsid w:val="00FD6B38"/>
    <w:rPr>
      <w:rFonts w:ascii="@Yu Mincho Light" w:eastAsia="Wingdings" w:hAnsi="@Yu Mincho Light"/>
      <w:lang w:val="en-GB" w:eastAsia="ja-JP"/>
    </w:rPr>
  </w:style>
  <w:style w:type="character" w:customStyle="1" w:styleId="TALChar">
    <w:name w:val="TAL Char"/>
    <w:rsid w:val="00A1051D"/>
    <w:rPr>
      <w:rFonts w:ascii="sans-serif-black" w:eastAsia="Wingdings" w:hAnsi="sans-serif-black"/>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sans-serif-black" w:eastAsia="@Yu Mincho Light" w:hAnsi="sans-serif-black"/>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sans-serif-black" w:eastAsia="sans-serif-black" w:hAnsi="sans-serif-black" w:cs="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sans-serif-black" w:eastAsia="sans-serif-black" w:hAnsi="sans-serif-black" w:cs="Courier New"/>
      <w:sz w:val="20"/>
      <w:lang w:eastAsia="en-GB"/>
    </w:rPr>
  </w:style>
  <w:style w:type="character" w:customStyle="1" w:styleId="Doc-text2Char">
    <w:name w:val="Doc-text2 Char"/>
    <w:link w:val="Doc-text2"/>
    <w:rsid w:val="00781B73"/>
    <w:rPr>
      <w:rFonts w:ascii="sans-serif-black" w:eastAsia="sans-serif-black" w:hAnsi="sans-serif-black"/>
      <w:szCs w:val="24"/>
      <w:lang w:eastAsia="en-GB"/>
    </w:rPr>
  </w:style>
  <w:style w:type="character" w:customStyle="1" w:styleId="Doc-titleChar">
    <w:name w:val="Doc-title Char"/>
    <w:link w:val="Doc-title"/>
    <w:rsid w:val="00781B73"/>
    <w:rPr>
      <w:rFonts w:ascii="sans-serif-black" w:eastAsia="sans-serif-black" w:hAnsi="sans-serif-black"/>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Wingdings"/>
      <w:sz w:val="20"/>
    </w:rPr>
  </w:style>
  <w:style w:type="character" w:customStyle="1" w:styleId="H6Char">
    <w:name w:val="H6 Char"/>
    <w:link w:val="H6"/>
    <w:rsid w:val="00E00B00"/>
    <w:rPr>
      <w:rFonts w:ascii="sans-serif-black" w:eastAsia="Wingdings" w:hAnsi="sans-serif-black"/>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Yu Mincho Light" w:cs="Courier New"/>
      <w:sz w:val="20"/>
      <w:szCs w:val="20"/>
      <w:lang w:val="en-GB"/>
    </w:rPr>
  </w:style>
  <w:style w:type="character" w:customStyle="1" w:styleId="NOChar1">
    <w:name w:val="NO Char1"/>
    <w:link w:val="NO"/>
    <w:rsid w:val="00217731"/>
    <w:rPr>
      <w:rFonts w:ascii="@Yu Mincho Light" w:eastAsia="@Yu Mincho Light" w:hAnsi="@Yu Mincho Light"/>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sans-serif-black" w:hAnsi="sans-serif-black"/>
      <w:b/>
      <w:noProof/>
      <w:sz w:val="18"/>
      <w:lang w:eastAsia="en-US"/>
    </w:rPr>
  </w:style>
  <w:style w:type="paragraph" w:customStyle="1" w:styleId="CRCoverPage">
    <w:name w:val="CR Cover Page"/>
    <w:link w:val="CRCoverPageChar"/>
    <w:rsid w:val="00DF697A"/>
    <w:pPr>
      <w:spacing w:after="120"/>
    </w:pPr>
    <w:rPr>
      <w:rFonts w:ascii="等线" w:eastAsia="sans-serif-black" w:hAnsi="等线" w:cs="等线 Light"/>
      <w:lang w:val="en-GB" w:eastAsia="en-US"/>
    </w:rPr>
  </w:style>
  <w:style w:type="character" w:customStyle="1" w:styleId="CRCoverPageChar">
    <w:name w:val="CR Cover Page Char"/>
    <w:link w:val="CRCoverPage"/>
    <w:rsid w:val="00DF697A"/>
    <w:rPr>
      <w:rFonts w:ascii="等线" w:eastAsia="sans-serif-black" w:hAnsi="等线" w:cs="等线 Light"/>
      <w:lang w:val="en-GB" w:eastAsia="en-US" w:bidi="ar-SA"/>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단락,列,목록 단"/>
    <w:basedOn w:val="a"/>
    <w:link w:val="afa"/>
    <w:uiPriority w:val="34"/>
    <w:qFormat/>
    <w:rsid w:val="006D233D"/>
    <w:pPr>
      <w:ind w:firstLineChars="200" w:firstLine="420"/>
    </w:pPr>
    <w:rPr>
      <w:rFonts w:ascii="Cambria Math" w:eastAsia="Cambria Math" w:hAnsi="Cambria Math" w:cs="Cambria Math"/>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9"/>
    <w:uiPriority w:val="34"/>
    <w:qFormat/>
    <w:locked/>
    <w:rsid w:val="00495E41"/>
    <w:rPr>
      <w:rFonts w:ascii="Cambria Math" w:eastAsia="Cambria Math" w:hAnsi="Cambria Math" w:cs="Cambria Math"/>
      <w:sz w:val="24"/>
      <w:szCs w:val="24"/>
    </w:rPr>
  </w:style>
  <w:style w:type="character" w:customStyle="1" w:styleId="apple-converted-space">
    <w:name w:val="apple-converted-space"/>
    <w:basedOn w:val="a0"/>
    <w:rsid w:val="00D93A54"/>
  </w:style>
  <w:style w:type="table" w:customStyle="1" w:styleId="TableGrid9">
    <w:name w:val="Table Grid9"/>
    <w:basedOn w:val="a1"/>
    <w:next w:val="a8"/>
    <w:rsid w:val="00851484"/>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62"/>
    <w:rsid w:val="004F3728"/>
    <w:rPr>
      <w:rFonts w:ascii="Courier New" w:eastAsia="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491829">
      <w:bodyDiv w:val="1"/>
      <w:marLeft w:val="0"/>
      <w:marRight w:val="0"/>
      <w:marTop w:val="0"/>
      <w:marBottom w:val="0"/>
      <w:divBdr>
        <w:top w:val="none" w:sz="0" w:space="0" w:color="auto"/>
        <w:left w:val="none" w:sz="0" w:space="0" w:color="auto"/>
        <w:bottom w:val="none" w:sz="0" w:space="0" w:color="auto"/>
        <w:right w:val="none" w:sz="0" w:space="0" w:color="auto"/>
      </w:divBdr>
      <w:divsChild>
        <w:div w:id="456920261">
          <w:marLeft w:val="1080"/>
          <w:marRight w:val="0"/>
          <w:marTop w:val="100"/>
          <w:marBottom w:val="0"/>
          <w:divBdr>
            <w:top w:val="none" w:sz="0" w:space="0" w:color="auto"/>
            <w:left w:val="none" w:sz="0" w:space="0" w:color="auto"/>
            <w:bottom w:val="none" w:sz="0" w:space="0" w:color="auto"/>
            <w:right w:val="none" w:sz="0" w:space="0" w:color="auto"/>
          </w:divBdr>
        </w:div>
        <w:div w:id="896672924">
          <w:marLeft w:val="1080"/>
          <w:marRight w:val="0"/>
          <w:marTop w:val="1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49906403">
      <w:bodyDiv w:val="1"/>
      <w:marLeft w:val="0"/>
      <w:marRight w:val="0"/>
      <w:marTop w:val="0"/>
      <w:marBottom w:val="0"/>
      <w:divBdr>
        <w:top w:val="none" w:sz="0" w:space="0" w:color="auto"/>
        <w:left w:val="none" w:sz="0" w:space="0" w:color="auto"/>
        <w:bottom w:val="none" w:sz="0" w:space="0" w:color="auto"/>
        <w:right w:val="none" w:sz="0" w:space="0" w:color="auto"/>
      </w:divBdr>
      <w:divsChild>
        <w:div w:id="411506556">
          <w:marLeft w:val="360"/>
          <w:marRight w:val="0"/>
          <w:marTop w:val="20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0023739">
      <w:bodyDiv w:val="1"/>
      <w:marLeft w:val="0"/>
      <w:marRight w:val="0"/>
      <w:marTop w:val="0"/>
      <w:marBottom w:val="0"/>
      <w:divBdr>
        <w:top w:val="none" w:sz="0" w:space="0" w:color="auto"/>
        <w:left w:val="none" w:sz="0" w:space="0" w:color="auto"/>
        <w:bottom w:val="none" w:sz="0" w:space="0" w:color="auto"/>
        <w:right w:val="none" w:sz="0" w:space="0" w:color="auto"/>
      </w:divBdr>
      <w:divsChild>
        <w:div w:id="960650927">
          <w:marLeft w:val="1080"/>
          <w:marRight w:val="0"/>
          <w:marTop w:val="200"/>
          <w:marBottom w:val="0"/>
          <w:divBdr>
            <w:top w:val="none" w:sz="0" w:space="0" w:color="auto"/>
            <w:left w:val="none" w:sz="0" w:space="0" w:color="auto"/>
            <w:bottom w:val="none" w:sz="0" w:space="0" w:color="auto"/>
            <w:right w:val="none" w:sz="0" w:space="0" w:color="auto"/>
          </w:divBdr>
        </w:div>
      </w:divsChild>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0786131">
      <w:bodyDiv w:val="1"/>
      <w:marLeft w:val="0"/>
      <w:marRight w:val="0"/>
      <w:marTop w:val="0"/>
      <w:marBottom w:val="0"/>
      <w:divBdr>
        <w:top w:val="none" w:sz="0" w:space="0" w:color="auto"/>
        <w:left w:val="none" w:sz="0" w:space="0" w:color="auto"/>
        <w:bottom w:val="none" w:sz="0" w:space="0" w:color="auto"/>
        <w:right w:val="none" w:sz="0" w:space="0" w:color="auto"/>
      </w:divBdr>
      <w:divsChild>
        <w:div w:id="1404639431">
          <w:marLeft w:val="360"/>
          <w:marRight w:val="0"/>
          <w:marTop w:val="200"/>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47148125">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5996855">
      <w:bodyDiv w:val="1"/>
      <w:marLeft w:val="0"/>
      <w:marRight w:val="0"/>
      <w:marTop w:val="0"/>
      <w:marBottom w:val="0"/>
      <w:divBdr>
        <w:top w:val="none" w:sz="0" w:space="0" w:color="auto"/>
        <w:left w:val="none" w:sz="0" w:space="0" w:color="auto"/>
        <w:bottom w:val="none" w:sz="0" w:space="0" w:color="auto"/>
        <w:right w:val="none" w:sz="0" w:space="0" w:color="auto"/>
      </w:divBdr>
      <w:divsChild>
        <w:div w:id="1653676389">
          <w:marLeft w:val="1080"/>
          <w:marRight w:val="0"/>
          <w:marTop w:val="100"/>
          <w:marBottom w:val="0"/>
          <w:divBdr>
            <w:top w:val="none" w:sz="0" w:space="0" w:color="auto"/>
            <w:left w:val="none" w:sz="0" w:space="0" w:color="auto"/>
            <w:bottom w:val="none" w:sz="0" w:space="0" w:color="auto"/>
            <w:right w:val="none" w:sz="0" w:space="0" w:color="auto"/>
          </w:divBdr>
        </w:div>
        <w:div w:id="1801604902">
          <w:marLeft w:val="1800"/>
          <w:marRight w:val="0"/>
          <w:marTop w:val="100"/>
          <w:marBottom w:val="0"/>
          <w:divBdr>
            <w:top w:val="none" w:sz="0" w:space="0" w:color="auto"/>
            <w:left w:val="none" w:sz="0" w:space="0" w:color="auto"/>
            <w:bottom w:val="none" w:sz="0" w:space="0" w:color="auto"/>
            <w:right w:val="none" w:sz="0" w:space="0" w:color="auto"/>
          </w:divBdr>
        </w:div>
        <w:div w:id="398789097">
          <w:marLeft w:val="1080"/>
          <w:marRight w:val="0"/>
          <w:marTop w:val="100"/>
          <w:marBottom w:val="0"/>
          <w:divBdr>
            <w:top w:val="none" w:sz="0" w:space="0" w:color="auto"/>
            <w:left w:val="none" w:sz="0" w:space="0" w:color="auto"/>
            <w:bottom w:val="none" w:sz="0" w:space="0" w:color="auto"/>
            <w:right w:val="none" w:sz="0" w:space="0" w:color="auto"/>
          </w:divBdr>
        </w:div>
        <w:div w:id="1464541997">
          <w:marLeft w:val="1800"/>
          <w:marRight w:val="0"/>
          <w:marTop w:val="100"/>
          <w:marBottom w:val="0"/>
          <w:divBdr>
            <w:top w:val="none" w:sz="0" w:space="0" w:color="auto"/>
            <w:left w:val="none" w:sz="0" w:space="0" w:color="auto"/>
            <w:bottom w:val="none" w:sz="0" w:space="0" w:color="auto"/>
            <w:right w:val="none" w:sz="0" w:space="0" w:color="auto"/>
          </w:divBdr>
        </w:div>
        <w:div w:id="461464159">
          <w:marLeft w:val="1080"/>
          <w:marRight w:val="0"/>
          <w:marTop w:val="100"/>
          <w:marBottom w:val="0"/>
          <w:divBdr>
            <w:top w:val="none" w:sz="0" w:space="0" w:color="auto"/>
            <w:left w:val="none" w:sz="0" w:space="0" w:color="auto"/>
            <w:bottom w:val="none" w:sz="0" w:space="0" w:color="auto"/>
            <w:right w:val="none" w:sz="0" w:space="0" w:color="auto"/>
          </w:divBdr>
        </w:div>
        <w:div w:id="1687059213">
          <w:marLeft w:val="1800"/>
          <w:marRight w:val="0"/>
          <w:marTop w:val="100"/>
          <w:marBottom w:val="0"/>
          <w:divBdr>
            <w:top w:val="none" w:sz="0" w:space="0" w:color="auto"/>
            <w:left w:val="none" w:sz="0" w:space="0" w:color="auto"/>
            <w:bottom w:val="none" w:sz="0" w:space="0" w:color="auto"/>
            <w:right w:val="none" w:sz="0" w:space="0" w:color="auto"/>
          </w:divBdr>
        </w:div>
        <w:div w:id="312835062">
          <w:marLeft w:val="1080"/>
          <w:marRight w:val="0"/>
          <w:marTop w:val="100"/>
          <w:marBottom w:val="0"/>
          <w:divBdr>
            <w:top w:val="none" w:sz="0" w:space="0" w:color="auto"/>
            <w:left w:val="none" w:sz="0" w:space="0" w:color="auto"/>
            <w:bottom w:val="none" w:sz="0" w:space="0" w:color="auto"/>
            <w:right w:val="none" w:sz="0" w:space="0" w:color="auto"/>
          </w:divBdr>
        </w:div>
        <w:div w:id="2064595147">
          <w:marLeft w:val="1800"/>
          <w:marRight w:val="0"/>
          <w:marTop w:val="100"/>
          <w:marBottom w:val="0"/>
          <w:divBdr>
            <w:top w:val="none" w:sz="0" w:space="0" w:color="auto"/>
            <w:left w:val="none" w:sz="0" w:space="0" w:color="auto"/>
            <w:bottom w:val="none" w:sz="0" w:space="0" w:color="auto"/>
            <w:right w:val="none" w:sz="0" w:space="0" w:color="auto"/>
          </w:divBdr>
        </w:div>
        <w:div w:id="1836997848">
          <w:marLeft w:val="1800"/>
          <w:marRight w:val="0"/>
          <w:marTop w:val="100"/>
          <w:marBottom w:val="0"/>
          <w:divBdr>
            <w:top w:val="none" w:sz="0" w:space="0" w:color="auto"/>
            <w:left w:val="none" w:sz="0" w:space="0" w:color="auto"/>
            <w:bottom w:val="none" w:sz="0" w:space="0" w:color="auto"/>
            <w:right w:val="none" w:sz="0" w:space="0" w:color="auto"/>
          </w:divBdr>
        </w:div>
        <w:div w:id="423452857">
          <w:marLeft w:val="1080"/>
          <w:marRight w:val="0"/>
          <w:marTop w:val="100"/>
          <w:marBottom w:val="0"/>
          <w:divBdr>
            <w:top w:val="none" w:sz="0" w:space="0" w:color="auto"/>
            <w:left w:val="none" w:sz="0" w:space="0" w:color="auto"/>
            <w:bottom w:val="none" w:sz="0" w:space="0" w:color="auto"/>
            <w:right w:val="none" w:sz="0" w:space="0" w:color="auto"/>
          </w:divBdr>
        </w:div>
        <w:div w:id="943463877">
          <w:marLeft w:val="180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48541714">
      <w:bodyDiv w:val="1"/>
      <w:marLeft w:val="0"/>
      <w:marRight w:val="0"/>
      <w:marTop w:val="0"/>
      <w:marBottom w:val="0"/>
      <w:divBdr>
        <w:top w:val="none" w:sz="0" w:space="0" w:color="auto"/>
        <w:left w:val="none" w:sz="0" w:space="0" w:color="auto"/>
        <w:bottom w:val="none" w:sz="0" w:space="0" w:color="auto"/>
        <w:right w:val="none" w:sz="0" w:space="0" w:color="auto"/>
      </w:divBdr>
      <w:divsChild>
        <w:div w:id="581573912">
          <w:marLeft w:val="360"/>
          <w:marRight w:val="0"/>
          <w:marTop w:val="200"/>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99989458">
      <w:bodyDiv w:val="1"/>
      <w:marLeft w:val="0"/>
      <w:marRight w:val="0"/>
      <w:marTop w:val="0"/>
      <w:marBottom w:val="0"/>
      <w:divBdr>
        <w:top w:val="none" w:sz="0" w:space="0" w:color="auto"/>
        <w:left w:val="none" w:sz="0" w:space="0" w:color="auto"/>
        <w:bottom w:val="none" w:sz="0" w:space="0" w:color="auto"/>
        <w:right w:val="none" w:sz="0" w:space="0" w:color="auto"/>
      </w:divBdr>
      <w:divsChild>
        <w:div w:id="750663324">
          <w:marLeft w:val="360"/>
          <w:marRight w:val="0"/>
          <w:marTop w:val="200"/>
          <w:marBottom w:val="0"/>
          <w:divBdr>
            <w:top w:val="none" w:sz="0" w:space="0" w:color="auto"/>
            <w:left w:val="none" w:sz="0" w:space="0" w:color="auto"/>
            <w:bottom w:val="none" w:sz="0" w:space="0" w:color="auto"/>
            <w:right w:val="none" w:sz="0" w:space="0" w:color="auto"/>
          </w:divBdr>
        </w:div>
      </w:divsChild>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6565097">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16243469">
      <w:bodyDiv w:val="1"/>
      <w:marLeft w:val="0"/>
      <w:marRight w:val="0"/>
      <w:marTop w:val="0"/>
      <w:marBottom w:val="0"/>
      <w:divBdr>
        <w:top w:val="none" w:sz="0" w:space="0" w:color="auto"/>
        <w:left w:val="none" w:sz="0" w:space="0" w:color="auto"/>
        <w:bottom w:val="none" w:sz="0" w:space="0" w:color="auto"/>
        <w:right w:val="none" w:sz="0" w:space="0" w:color="auto"/>
      </w:divBdr>
      <w:divsChild>
        <w:div w:id="1806970090">
          <w:marLeft w:val="360"/>
          <w:marRight w:val="0"/>
          <w:marTop w:val="200"/>
          <w:marBottom w:val="0"/>
          <w:divBdr>
            <w:top w:val="none" w:sz="0" w:space="0" w:color="auto"/>
            <w:left w:val="none" w:sz="0" w:space="0" w:color="auto"/>
            <w:bottom w:val="none" w:sz="0" w:space="0" w:color="auto"/>
            <w:right w:val="none" w:sz="0" w:space="0" w:color="auto"/>
          </w:divBdr>
        </w:div>
      </w:divsChild>
    </w:div>
    <w:div w:id="723022016">
      <w:bodyDiv w:val="1"/>
      <w:marLeft w:val="0"/>
      <w:marRight w:val="0"/>
      <w:marTop w:val="0"/>
      <w:marBottom w:val="0"/>
      <w:divBdr>
        <w:top w:val="none" w:sz="0" w:space="0" w:color="auto"/>
        <w:left w:val="none" w:sz="0" w:space="0" w:color="auto"/>
        <w:bottom w:val="none" w:sz="0" w:space="0" w:color="auto"/>
        <w:right w:val="none" w:sz="0" w:space="0" w:color="auto"/>
      </w:divBdr>
      <w:divsChild>
        <w:div w:id="1744598724">
          <w:marLeft w:val="1080"/>
          <w:marRight w:val="0"/>
          <w:marTop w:val="100"/>
          <w:marBottom w:val="0"/>
          <w:divBdr>
            <w:top w:val="none" w:sz="0" w:space="0" w:color="auto"/>
            <w:left w:val="none" w:sz="0" w:space="0" w:color="auto"/>
            <w:bottom w:val="none" w:sz="0" w:space="0" w:color="auto"/>
            <w:right w:val="none" w:sz="0" w:space="0" w:color="auto"/>
          </w:divBdr>
        </w:div>
        <w:div w:id="1160537484">
          <w:marLeft w:val="1080"/>
          <w:marRight w:val="0"/>
          <w:marTop w:val="100"/>
          <w:marBottom w:val="0"/>
          <w:divBdr>
            <w:top w:val="none" w:sz="0" w:space="0" w:color="auto"/>
            <w:left w:val="none" w:sz="0" w:space="0" w:color="auto"/>
            <w:bottom w:val="none" w:sz="0" w:space="0" w:color="auto"/>
            <w:right w:val="none" w:sz="0" w:space="0" w:color="auto"/>
          </w:divBdr>
        </w:div>
        <w:div w:id="783157353">
          <w:marLeft w:val="1080"/>
          <w:marRight w:val="0"/>
          <w:marTop w:val="10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3338973">
      <w:bodyDiv w:val="1"/>
      <w:marLeft w:val="0"/>
      <w:marRight w:val="0"/>
      <w:marTop w:val="0"/>
      <w:marBottom w:val="0"/>
      <w:divBdr>
        <w:top w:val="none" w:sz="0" w:space="0" w:color="auto"/>
        <w:left w:val="none" w:sz="0" w:space="0" w:color="auto"/>
        <w:bottom w:val="none" w:sz="0" w:space="0" w:color="auto"/>
        <w:right w:val="none" w:sz="0" w:space="0" w:color="auto"/>
      </w:divBdr>
      <w:divsChild>
        <w:div w:id="1777211376">
          <w:marLeft w:val="547"/>
          <w:marRight w:val="0"/>
          <w:marTop w:val="0"/>
          <w:marBottom w:val="0"/>
          <w:divBdr>
            <w:top w:val="none" w:sz="0" w:space="0" w:color="auto"/>
            <w:left w:val="none" w:sz="0" w:space="0" w:color="auto"/>
            <w:bottom w:val="none" w:sz="0" w:space="0" w:color="auto"/>
            <w:right w:val="none" w:sz="0" w:space="0" w:color="auto"/>
          </w:divBdr>
        </w:div>
        <w:div w:id="220212521">
          <w:marLeft w:val="1800"/>
          <w:marRight w:val="0"/>
          <w:marTop w:val="0"/>
          <w:marBottom w:val="0"/>
          <w:divBdr>
            <w:top w:val="none" w:sz="0" w:space="0" w:color="auto"/>
            <w:left w:val="none" w:sz="0" w:space="0" w:color="auto"/>
            <w:bottom w:val="none" w:sz="0" w:space="0" w:color="auto"/>
            <w:right w:val="none" w:sz="0" w:space="0" w:color="auto"/>
          </w:divBdr>
        </w:div>
        <w:div w:id="1099838297">
          <w:marLeft w:val="547"/>
          <w:marRight w:val="0"/>
          <w:marTop w:val="0"/>
          <w:marBottom w:val="0"/>
          <w:divBdr>
            <w:top w:val="none" w:sz="0" w:space="0" w:color="auto"/>
            <w:left w:val="none" w:sz="0" w:space="0" w:color="auto"/>
            <w:bottom w:val="none" w:sz="0" w:space="0" w:color="auto"/>
            <w:right w:val="none" w:sz="0" w:space="0" w:color="auto"/>
          </w:divBdr>
        </w:div>
        <w:div w:id="1310745466">
          <w:marLeft w:val="1800"/>
          <w:marRight w:val="0"/>
          <w:marTop w:val="0"/>
          <w:marBottom w:val="0"/>
          <w:divBdr>
            <w:top w:val="none" w:sz="0" w:space="0" w:color="auto"/>
            <w:left w:val="none" w:sz="0" w:space="0" w:color="auto"/>
            <w:bottom w:val="none" w:sz="0" w:space="0" w:color="auto"/>
            <w:right w:val="none" w:sz="0" w:space="0" w:color="auto"/>
          </w:divBdr>
        </w:div>
        <w:div w:id="1365515881">
          <w:marLeft w:val="2520"/>
          <w:marRight w:val="0"/>
          <w:marTop w:val="0"/>
          <w:marBottom w:val="0"/>
          <w:divBdr>
            <w:top w:val="none" w:sz="0" w:space="0" w:color="auto"/>
            <w:left w:val="none" w:sz="0" w:space="0" w:color="auto"/>
            <w:bottom w:val="none" w:sz="0" w:space="0" w:color="auto"/>
            <w:right w:val="none" w:sz="0" w:space="0" w:color="auto"/>
          </w:divBdr>
        </w:div>
        <w:div w:id="1787891481">
          <w:marLeft w:val="547"/>
          <w:marRight w:val="0"/>
          <w:marTop w:val="0"/>
          <w:marBottom w:val="0"/>
          <w:divBdr>
            <w:top w:val="none" w:sz="0" w:space="0" w:color="auto"/>
            <w:left w:val="none" w:sz="0" w:space="0" w:color="auto"/>
            <w:bottom w:val="none" w:sz="0" w:space="0" w:color="auto"/>
            <w:right w:val="none" w:sz="0" w:space="0" w:color="auto"/>
          </w:divBdr>
        </w:div>
        <w:div w:id="406076994">
          <w:marLeft w:val="1800"/>
          <w:marRight w:val="0"/>
          <w:marTop w:val="0"/>
          <w:marBottom w:val="0"/>
          <w:divBdr>
            <w:top w:val="none" w:sz="0" w:space="0" w:color="auto"/>
            <w:left w:val="none" w:sz="0" w:space="0" w:color="auto"/>
            <w:bottom w:val="none" w:sz="0" w:space="0" w:color="auto"/>
            <w:right w:val="none" w:sz="0" w:space="0" w:color="auto"/>
          </w:divBdr>
        </w:div>
        <w:div w:id="467094131">
          <w:marLeft w:val="547"/>
          <w:marRight w:val="0"/>
          <w:marTop w:val="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86003976">
      <w:bodyDiv w:val="1"/>
      <w:marLeft w:val="0"/>
      <w:marRight w:val="0"/>
      <w:marTop w:val="0"/>
      <w:marBottom w:val="0"/>
      <w:divBdr>
        <w:top w:val="none" w:sz="0" w:space="0" w:color="auto"/>
        <w:left w:val="none" w:sz="0" w:space="0" w:color="auto"/>
        <w:bottom w:val="none" w:sz="0" w:space="0" w:color="auto"/>
        <w:right w:val="none" w:sz="0" w:space="0" w:color="auto"/>
      </w:divBdr>
      <w:divsChild>
        <w:div w:id="560021422">
          <w:marLeft w:val="1080"/>
          <w:marRight w:val="0"/>
          <w:marTop w:val="100"/>
          <w:marBottom w:val="0"/>
          <w:divBdr>
            <w:top w:val="none" w:sz="0" w:space="0" w:color="auto"/>
            <w:left w:val="none" w:sz="0" w:space="0" w:color="auto"/>
            <w:bottom w:val="none" w:sz="0" w:space="0" w:color="auto"/>
            <w:right w:val="none" w:sz="0" w:space="0" w:color="auto"/>
          </w:divBdr>
        </w:div>
        <w:div w:id="1531215037">
          <w:marLeft w:val="1080"/>
          <w:marRight w:val="0"/>
          <w:marTop w:val="100"/>
          <w:marBottom w:val="0"/>
          <w:divBdr>
            <w:top w:val="none" w:sz="0" w:space="0" w:color="auto"/>
            <w:left w:val="none" w:sz="0" w:space="0" w:color="auto"/>
            <w:bottom w:val="none" w:sz="0" w:space="0" w:color="auto"/>
            <w:right w:val="none" w:sz="0" w:space="0" w:color="auto"/>
          </w:divBdr>
        </w:div>
        <w:div w:id="1420954392">
          <w:marLeft w:val="1080"/>
          <w:marRight w:val="0"/>
          <w:marTop w:val="100"/>
          <w:marBottom w:val="0"/>
          <w:divBdr>
            <w:top w:val="none" w:sz="0" w:space="0" w:color="auto"/>
            <w:left w:val="none" w:sz="0" w:space="0" w:color="auto"/>
            <w:bottom w:val="none" w:sz="0" w:space="0" w:color="auto"/>
            <w:right w:val="none" w:sz="0" w:space="0" w:color="auto"/>
          </w:divBdr>
        </w:div>
      </w:divsChild>
    </w:div>
    <w:div w:id="788822843">
      <w:bodyDiv w:val="1"/>
      <w:marLeft w:val="0"/>
      <w:marRight w:val="0"/>
      <w:marTop w:val="0"/>
      <w:marBottom w:val="0"/>
      <w:divBdr>
        <w:top w:val="none" w:sz="0" w:space="0" w:color="auto"/>
        <w:left w:val="none" w:sz="0" w:space="0" w:color="auto"/>
        <w:bottom w:val="none" w:sz="0" w:space="0" w:color="auto"/>
        <w:right w:val="none" w:sz="0" w:space="0" w:color="auto"/>
      </w:divBdr>
      <w:divsChild>
        <w:div w:id="466357647">
          <w:marLeft w:val="1080"/>
          <w:marRight w:val="0"/>
          <w:marTop w:val="100"/>
          <w:marBottom w:val="0"/>
          <w:divBdr>
            <w:top w:val="none" w:sz="0" w:space="0" w:color="auto"/>
            <w:left w:val="none" w:sz="0" w:space="0" w:color="auto"/>
            <w:bottom w:val="none" w:sz="0" w:space="0" w:color="auto"/>
            <w:right w:val="none" w:sz="0" w:space="0" w:color="auto"/>
          </w:divBdr>
        </w:div>
        <w:div w:id="1161196967">
          <w:marLeft w:val="1080"/>
          <w:marRight w:val="0"/>
          <w:marTop w:val="100"/>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49444086">
      <w:bodyDiv w:val="1"/>
      <w:marLeft w:val="0"/>
      <w:marRight w:val="0"/>
      <w:marTop w:val="0"/>
      <w:marBottom w:val="0"/>
      <w:divBdr>
        <w:top w:val="none" w:sz="0" w:space="0" w:color="auto"/>
        <w:left w:val="none" w:sz="0" w:space="0" w:color="auto"/>
        <w:bottom w:val="none" w:sz="0" w:space="0" w:color="auto"/>
        <w:right w:val="none" w:sz="0" w:space="0" w:color="auto"/>
      </w:divBdr>
      <w:divsChild>
        <w:div w:id="1956204544">
          <w:marLeft w:val="547"/>
          <w:marRight w:val="0"/>
          <w:marTop w:val="0"/>
          <w:marBottom w:val="18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64851331">
      <w:bodyDiv w:val="1"/>
      <w:marLeft w:val="0"/>
      <w:marRight w:val="0"/>
      <w:marTop w:val="0"/>
      <w:marBottom w:val="0"/>
      <w:divBdr>
        <w:top w:val="none" w:sz="0" w:space="0" w:color="auto"/>
        <w:left w:val="none" w:sz="0" w:space="0" w:color="auto"/>
        <w:bottom w:val="none" w:sz="0" w:space="0" w:color="auto"/>
        <w:right w:val="none" w:sz="0" w:space="0" w:color="auto"/>
      </w:divBdr>
      <w:divsChild>
        <w:div w:id="1625576674">
          <w:marLeft w:val="1080"/>
          <w:marRight w:val="0"/>
          <w:marTop w:val="100"/>
          <w:marBottom w:val="0"/>
          <w:divBdr>
            <w:top w:val="none" w:sz="0" w:space="0" w:color="auto"/>
            <w:left w:val="none" w:sz="0" w:space="0" w:color="auto"/>
            <w:bottom w:val="none" w:sz="0" w:space="0" w:color="auto"/>
            <w:right w:val="none" w:sz="0" w:space="0" w:color="auto"/>
          </w:divBdr>
        </w:div>
        <w:div w:id="651760290">
          <w:marLeft w:val="1080"/>
          <w:marRight w:val="0"/>
          <w:marTop w:val="100"/>
          <w:marBottom w:val="0"/>
          <w:divBdr>
            <w:top w:val="none" w:sz="0" w:space="0" w:color="auto"/>
            <w:left w:val="none" w:sz="0" w:space="0" w:color="auto"/>
            <w:bottom w:val="none" w:sz="0" w:space="0" w:color="auto"/>
            <w:right w:val="none" w:sz="0" w:space="0" w:color="auto"/>
          </w:divBdr>
        </w:div>
        <w:div w:id="2137944857">
          <w:marLeft w:val="1080"/>
          <w:marRight w:val="0"/>
          <w:marTop w:val="100"/>
          <w:marBottom w:val="0"/>
          <w:divBdr>
            <w:top w:val="none" w:sz="0" w:space="0" w:color="auto"/>
            <w:left w:val="none" w:sz="0" w:space="0" w:color="auto"/>
            <w:bottom w:val="none" w:sz="0" w:space="0" w:color="auto"/>
            <w:right w:val="none" w:sz="0" w:space="0" w:color="auto"/>
          </w:divBdr>
        </w:div>
      </w:divsChild>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4721483">
      <w:bodyDiv w:val="1"/>
      <w:marLeft w:val="0"/>
      <w:marRight w:val="0"/>
      <w:marTop w:val="0"/>
      <w:marBottom w:val="0"/>
      <w:divBdr>
        <w:top w:val="none" w:sz="0" w:space="0" w:color="auto"/>
        <w:left w:val="none" w:sz="0" w:space="0" w:color="auto"/>
        <w:bottom w:val="none" w:sz="0" w:space="0" w:color="auto"/>
        <w:right w:val="none" w:sz="0" w:space="0" w:color="auto"/>
      </w:divBdr>
      <w:divsChild>
        <w:div w:id="1652368888">
          <w:marLeft w:val="360"/>
          <w:marRight w:val="0"/>
          <w:marTop w:val="200"/>
          <w:marBottom w:val="0"/>
          <w:divBdr>
            <w:top w:val="none" w:sz="0" w:space="0" w:color="auto"/>
            <w:left w:val="none" w:sz="0" w:space="0" w:color="auto"/>
            <w:bottom w:val="none" w:sz="0" w:space="0" w:color="auto"/>
            <w:right w:val="none" w:sz="0" w:space="0" w:color="auto"/>
          </w:divBdr>
        </w:div>
      </w:divsChild>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82861234">
      <w:bodyDiv w:val="1"/>
      <w:marLeft w:val="0"/>
      <w:marRight w:val="0"/>
      <w:marTop w:val="0"/>
      <w:marBottom w:val="0"/>
      <w:divBdr>
        <w:top w:val="none" w:sz="0" w:space="0" w:color="auto"/>
        <w:left w:val="none" w:sz="0" w:space="0" w:color="auto"/>
        <w:bottom w:val="none" w:sz="0" w:space="0" w:color="auto"/>
        <w:right w:val="none" w:sz="0" w:space="0" w:color="auto"/>
      </w:divBdr>
    </w:div>
    <w:div w:id="1185247016">
      <w:bodyDiv w:val="1"/>
      <w:marLeft w:val="0"/>
      <w:marRight w:val="0"/>
      <w:marTop w:val="0"/>
      <w:marBottom w:val="0"/>
      <w:divBdr>
        <w:top w:val="none" w:sz="0" w:space="0" w:color="auto"/>
        <w:left w:val="none" w:sz="0" w:space="0" w:color="auto"/>
        <w:bottom w:val="none" w:sz="0" w:space="0" w:color="auto"/>
        <w:right w:val="none" w:sz="0" w:space="0" w:color="auto"/>
      </w:divBdr>
      <w:divsChild>
        <w:div w:id="1590307659">
          <w:marLeft w:val="1080"/>
          <w:marRight w:val="0"/>
          <w:marTop w:val="100"/>
          <w:marBottom w:val="0"/>
          <w:divBdr>
            <w:top w:val="none" w:sz="0" w:space="0" w:color="auto"/>
            <w:left w:val="none" w:sz="0" w:space="0" w:color="auto"/>
            <w:bottom w:val="none" w:sz="0" w:space="0" w:color="auto"/>
            <w:right w:val="none" w:sz="0" w:space="0" w:color="auto"/>
          </w:divBdr>
        </w:div>
        <w:div w:id="1492721164">
          <w:marLeft w:val="1080"/>
          <w:marRight w:val="0"/>
          <w:marTop w:val="100"/>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3419031">
      <w:bodyDiv w:val="1"/>
      <w:marLeft w:val="0"/>
      <w:marRight w:val="0"/>
      <w:marTop w:val="0"/>
      <w:marBottom w:val="0"/>
      <w:divBdr>
        <w:top w:val="none" w:sz="0" w:space="0" w:color="auto"/>
        <w:left w:val="none" w:sz="0" w:space="0" w:color="auto"/>
        <w:bottom w:val="none" w:sz="0" w:space="0" w:color="auto"/>
        <w:right w:val="none" w:sz="0" w:space="0" w:color="auto"/>
      </w:divBdr>
    </w:div>
    <w:div w:id="1264799367">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58521608">
      <w:bodyDiv w:val="1"/>
      <w:marLeft w:val="0"/>
      <w:marRight w:val="0"/>
      <w:marTop w:val="0"/>
      <w:marBottom w:val="0"/>
      <w:divBdr>
        <w:top w:val="none" w:sz="0" w:space="0" w:color="auto"/>
        <w:left w:val="none" w:sz="0" w:space="0" w:color="auto"/>
        <w:bottom w:val="none" w:sz="0" w:space="0" w:color="auto"/>
        <w:right w:val="none" w:sz="0" w:space="0" w:color="auto"/>
      </w:divBdr>
      <w:divsChild>
        <w:div w:id="443690531">
          <w:marLeft w:val="1080"/>
          <w:marRight w:val="0"/>
          <w:marTop w:val="100"/>
          <w:marBottom w:val="0"/>
          <w:divBdr>
            <w:top w:val="none" w:sz="0" w:space="0" w:color="auto"/>
            <w:left w:val="none" w:sz="0" w:space="0" w:color="auto"/>
            <w:bottom w:val="none" w:sz="0" w:space="0" w:color="auto"/>
            <w:right w:val="none" w:sz="0" w:space="0" w:color="auto"/>
          </w:divBdr>
        </w:div>
        <w:div w:id="617642732">
          <w:marLeft w:val="1080"/>
          <w:marRight w:val="0"/>
          <w:marTop w:val="1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70785663">
      <w:bodyDiv w:val="1"/>
      <w:marLeft w:val="0"/>
      <w:marRight w:val="0"/>
      <w:marTop w:val="0"/>
      <w:marBottom w:val="0"/>
      <w:divBdr>
        <w:top w:val="none" w:sz="0" w:space="0" w:color="auto"/>
        <w:left w:val="none" w:sz="0" w:space="0" w:color="auto"/>
        <w:bottom w:val="none" w:sz="0" w:space="0" w:color="auto"/>
        <w:right w:val="none" w:sz="0" w:space="0" w:color="auto"/>
      </w:divBdr>
      <w:divsChild>
        <w:div w:id="418789764">
          <w:marLeft w:val="1080"/>
          <w:marRight w:val="0"/>
          <w:marTop w:val="100"/>
          <w:marBottom w:val="0"/>
          <w:divBdr>
            <w:top w:val="none" w:sz="0" w:space="0" w:color="auto"/>
            <w:left w:val="none" w:sz="0" w:space="0" w:color="auto"/>
            <w:bottom w:val="none" w:sz="0" w:space="0" w:color="auto"/>
            <w:right w:val="none" w:sz="0" w:space="0" w:color="auto"/>
          </w:divBdr>
        </w:div>
        <w:div w:id="92015632">
          <w:marLeft w:val="1080"/>
          <w:marRight w:val="0"/>
          <w:marTop w:val="100"/>
          <w:marBottom w:val="0"/>
          <w:divBdr>
            <w:top w:val="none" w:sz="0" w:space="0" w:color="auto"/>
            <w:left w:val="none" w:sz="0" w:space="0" w:color="auto"/>
            <w:bottom w:val="none" w:sz="0" w:space="0" w:color="auto"/>
            <w:right w:val="none" w:sz="0" w:space="0" w:color="auto"/>
          </w:divBdr>
        </w:div>
      </w:divsChild>
    </w:div>
    <w:div w:id="1480347809">
      <w:bodyDiv w:val="1"/>
      <w:marLeft w:val="0"/>
      <w:marRight w:val="0"/>
      <w:marTop w:val="0"/>
      <w:marBottom w:val="0"/>
      <w:divBdr>
        <w:top w:val="none" w:sz="0" w:space="0" w:color="auto"/>
        <w:left w:val="none" w:sz="0" w:space="0" w:color="auto"/>
        <w:bottom w:val="none" w:sz="0" w:space="0" w:color="auto"/>
        <w:right w:val="none" w:sz="0" w:space="0" w:color="auto"/>
      </w:divBdr>
      <w:divsChild>
        <w:div w:id="2001502096">
          <w:marLeft w:val="360"/>
          <w:marRight w:val="0"/>
          <w:marTop w:val="200"/>
          <w:marBottom w:val="0"/>
          <w:divBdr>
            <w:top w:val="none" w:sz="0" w:space="0" w:color="auto"/>
            <w:left w:val="none" w:sz="0" w:space="0" w:color="auto"/>
            <w:bottom w:val="none" w:sz="0" w:space="0" w:color="auto"/>
            <w:right w:val="none" w:sz="0" w:space="0" w:color="auto"/>
          </w:divBdr>
        </w:div>
      </w:divsChild>
    </w:div>
    <w:div w:id="1483883652">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07792148">
      <w:bodyDiv w:val="1"/>
      <w:marLeft w:val="0"/>
      <w:marRight w:val="0"/>
      <w:marTop w:val="0"/>
      <w:marBottom w:val="0"/>
      <w:divBdr>
        <w:top w:val="none" w:sz="0" w:space="0" w:color="auto"/>
        <w:left w:val="none" w:sz="0" w:space="0" w:color="auto"/>
        <w:bottom w:val="none" w:sz="0" w:space="0" w:color="auto"/>
        <w:right w:val="none" w:sz="0" w:space="0" w:color="auto"/>
      </w:divBdr>
      <w:divsChild>
        <w:div w:id="1947730041">
          <w:marLeft w:val="1080"/>
          <w:marRight w:val="0"/>
          <w:marTop w:val="100"/>
          <w:marBottom w:val="0"/>
          <w:divBdr>
            <w:top w:val="none" w:sz="0" w:space="0" w:color="auto"/>
            <w:left w:val="none" w:sz="0" w:space="0" w:color="auto"/>
            <w:bottom w:val="none" w:sz="0" w:space="0" w:color="auto"/>
            <w:right w:val="none" w:sz="0" w:space="0" w:color="auto"/>
          </w:divBdr>
        </w:div>
        <w:div w:id="591553475">
          <w:marLeft w:val="1080"/>
          <w:marRight w:val="0"/>
          <w:marTop w:val="100"/>
          <w:marBottom w:val="0"/>
          <w:divBdr>
            <w:top w:val="none" w:sz="0" w:space="0" w:color="auto"/>
            <w:left w:val="none" w:sz="0" w:space="0" w:color="auto"/>
            <w:bottom w:val="none" w:sz="0" w:space="0" w:color="auto"/>
            <w:right w:val="none" w:sz="0" w:space="0" w:color="auto"/>
          </w:divBdr>
        </w:div>
        <w:div w:id="334302868">
          <w:marLeft w:val="1080"/>
          <w:marRight w:val="0"/>
          <w:marTop w:val="100"/>
          <w:marBottom w:val="0"/>
          <w:divBdr>
            <w:top w:val="none" w:sz="0" w:space="0" w:color="auto"/>
            <w:left w:val="none" w:sz="0" w:space="0" w:color="auto"/>
            <w:bottom w:val="none" w:sz="0" w:space="0" w:color="auto"/>
            <w:right w:val="none" w:sz="0" w:space="0" w:color="auto"/>
          </w:divBdr>
        </w:div>
      </w:divsChild>
    </w:div>
    <w:div w:id="1533420776">
      <w:bodyDiv w:val="1"/>
      <w:marLeft w:val="0"/>
      <w:marRight w:val="0"/>
      <w:marTop w:val="0"/>
      <w:marBottom w:val="0"/>
      <w:divBdr>
        <w:top w:val="none" w:sz="0" w:space="0" w:color="auto"/>
        <w:left w:val="none" w:sz="0" w:space="0" w:color="auto"/>
        <w:bottom w:val="none" w:sz="0" w:space="0" w:color="auto"/>
        <w:right w:val="none" w:sz="0" w:space="0" w:color="auto"/>
      </w:divBdr>
      <w:divsChild>
        <w:div w:id="885683330">
          <w:marLeft w:val="1800"/>
          <w:marRight w:val="0"/>
          <w:marTop w:val="200"/>
          <w:marBottom w:val="0"/>
          <w:divBdr>
            <w:top w:val="none" w:sz="0" w:space="0" w:color="auto"/>
            <w:left w:val="none" w:sz="0" w:space="0" w:color="auto"/>
            <w:bottom w:val="none" w:sz="0" w:space="0" w:color="auto"/>
            <w:right w:val="none" w:sz="0" w:space="0" w:color="auto"/>
          </w:divBdr>
        </w:div>
        <w:div w:id="1591306388">
          <w:marLeft w:val="1800"/>
          <w:marRight w:val="0"/>
          <w:marTop w:val="20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5946096">
      <w:bodyDiv w:val="1"/>
      <w:marLeft w:val="0"/>
      <w:marRight w:val="0"/>
      <w:marTop w:val="0"/>
      <w:marBottom w:val="0"/>
      <w:divBdr>
        <w:top w:val="none" w:sz="0" w:space="0" w:color="auto"/>
        <w:left w:val="none" w:sz="0" w:space="0" w:color="auto"/>
        <w:bottom w:val="none" w:sz="0" w:space="0" w:color="auto"/>
        <w:right w:val="none" w:sz="0" w:space="0" w:color="auto"/>
      </w:divBdr>
      <w:divsChild>
        <w:div w:id="2041125535">
          <w:marLeft w:val="360"/>
          <w:marRight w:val="0"/>
          <w:marTop w:val="200"/>
          <w:marBottom w:val="0"/>
          <w:divBdr>
            <w:top w:val="none" w:sz="0" w:space="0" w:color="auto"/>
            <w:left w:val="none" w:sz="0" w:space="0" w:color="auto"/>
            <w:bottom w:val="none" w:sz="0" w:space="0" w:color="auto"/>
            <w:right w:val="none" w:sz="0" w:space="0" w:color="auto"/>
          </w:divBdr>
        </w:div>
      </w:divsChild>
    </w:div>
    <w:div w:id="1575815833">
      <w:bodyDiv w:val="1"/>
      <w:marLeft w:val="0"/>
      <w:marRight w:val="0"/>
      <w:marTop w:val="0"/>
      <w:marBottom w:val="0"/>
      <w:divBdr>
        <w:top w:val="none" w:sz="0" w:space="0" w:color="auto"/>
        <w:left w:val="none" w:sz="0" w:space="0" w:color="auto"/>
        <w:bottom w:val="none" w:sz="0" w:space="0" w:color="auto"/>
        <w:right w:val="none" w:sz="0" w:space="0" w:color="auto"/>
      </w:divBdr>
      <w:divsChild>
        <w:div w:id="252905458">
          <w:marLeft w:val="360"/>
          <w:marRight w:val="0"/>
          <w:marTop w:val="2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05384368">
      <w:bodyDiv w:val="1"/>
      <w:marLeft w:val="0"/>
      <w:marRight w:val="0"/>
      <w:marTop w:val="0"/>
      <w:marBottom w:val="0"/>
      <w:divBdr>
        <w:top w:val="none" w:sz="0" w:space="0" w:color="auto"/>
        <w:left w:val="none" w:sz="0" w:space="0" w:color="auto"/>
        <w:bottom w:val="none" w:sz="0" w:space="0" w:color="auto"/>
        <w:right w:val="none" w:sz="0" w:space="0" w:color="auto"/>
      </w:divBdr>
      <w:divsChild>
        <w:div w:id="120810856">
          <w:marLeft w:val="1080"/>
          <w:marRight w:val="0"/>
          <w:marTop w:val="100"/>
          <w:marBottom w:val="0"/>
          <w:divBdr>
            <w:top w:val="none" w:sz="0" w:space="0" w:color="auto"/>
            <w:left w:val="none" w:sz="0" w:space="0" w:color="auto"/>
            <w:bottom w:val="none" w:sz="0" w:space="0" w:color="auto"/>
            <w:right w:val="none" w:sz="0" w:space="0" w:color="auto"/>
          </w:divBdr>
        </w:div>
        <w:div w:id="1007058350">
          <w:marLeft w:val="1080"/>
          <w:marRight w:val="0"/>
          <w:marTop w:val="100"/>
          <w:marBottom w:val="0"/>
          <w:divBdr>
            <w:top w:val="none" w:sz="0" w:space="0" w:color="auto"/>
            <w:left w:val="none" w:sz="0" w:space="0" w:color="auto"/>
            <w:bottom w:val="none" w:sz="0" w:space="0" w:color="auto"/>
            <w:right w:val="none" w:sz="0" w:space="0" w:color="auto"/>
          </w:divBdr>
        </w:div>
        <w:div w:id="1524826529">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5953733">
      <w:bodyDiv w:val="1"/>
      <w:marLeft w:val="0"/>
      <w:marRight w:val="0"/>
      <w:marTop w:val="0"/>
      <w:marBottom w:val="0"/>
      <w:divBdr>
        <w:top w:val="none" w:sz="0" w:space="0" w:color="auto"/>
        <w:left w:val="none" w:sz="0" w:space="0" w:color="auto"/>
        <w:bottom w:val="none" w:sz="0" w:space="0" w:color="auto"/>
        <w:right w:val="none" w:sz="0" w:space="0" w:color="auto"/>
      </w:divBdr>
      <w:divsChild>
        <w:div w:id="1910649629">
          <w:marLeft w:val="1080"/>
          <w:marRight w:val="0"/>
          <w:marTop w:val="100"/>
          <w:marBottom w:val="0"/>
          <w:divBdr>
            <w:top w:val="none" w:sz="0" w:space="0" w:color="auto"/>
            <w:left w:val="none" w:sz="0" w:space="0" w:color="auto"/>
            <w:bottom w:val="none" w:sz="0" w:space="0" w:color="auto"/>
            <w:right w:val="none" w:sz="0" w:space="0" w:color="auto"/>
          </w:divBdr>
        </w:div>
        <w:div w:id="1648243218">
          <w:marLeft w:val="1080"/>
          <w:marRight w:val="0"/>
          <w:marTop w:val="100"/>
          <w:marBottom w:val="0"/>
          <w:divBdr>
            <w:top w:val="none" w:sz="0" w:space="0" w:color="auto"/>
            <w:left w:val="none" w:sz="0" w:space="0" w:color="auto"/>
            <w:bottom w:val="none" w:sz="0" w:space="0" w:color="auto"/>
            <w:right w:val="none" w:sz="0" w:space="0" w:color="auto"/>
          </w:divBdr>
        </w:div>
      </w:divsChild>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73160807">
      <w:bodyDiv w:val="1"/>
      <w:marLeft w:val="0"/>
      <w:marRight w:val="0"/>
      <w:marTop w:val="0"/>
      <w:marBottom w:val="0"/>
      <w:divBdr>
        <w:top w:val="none" w:sz="0" w:space="0" w:color="auto"/>
        <w:left w:val="none" w:sz="0" w:space="0" w:color="auto"/>
        <w:bottom w:val="none" w:sz="0" w:space="0" w:color="auto"/>
        <w:right w:val="none" w:sz="0" w:space="0" w:color="auto"/>
      </w:divBdr>
      <w:divsChild>
        <w:div w:id="17661693">
          <w:marLeft w:val="360"/>
          <w:marRight w:val="0"/>
          <w:marTop w:val="200"/>
          <w:marBottom w:val="0"/>
          <w:divBdr>
            <w:top w:val="none" w:sz="0" w:space="0" w:color="auto"/>
            <w:left w:val="none" w:sz="0" w:space="0" w:color="auto"/>
            <w:bottom w:val="none" w:sz="0" w:space="0" w:color="auto"/>
            <w:right w:val="none" w:sz="0" w:space="0" w:color="auto"/>
          </w:divBdr>
        </w:div>
      </w:divsChild>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53956004">
      <w:bodyDiv w:val="1"/>
      <w:marLeft w:val="0"/>
      <w:marRight w:val="0"/>
      <w:marTop w:val="0"/>
      <w:marBottom w:val="0"/>
      <w:divBdr>
        <w:top w:val="none" w:sz="0" w:space="0" w:color="auto"/>
        <w:left w:val="none" w:sz="0" w:space="0" w:color="auto"/>
        <w:bottom w:val="none" w:sz="0" w:space="0" w:color="auto"/>
        <w:right w:val="none" w:sz="0" w:space="0" w:color="auto"/>
      </w:divBdr>
    </w:div>
    <w:div w:id="1882472988">
      <w:bodyDiv w:val="1"/>
      <w:marLeft w:val="0"/>
      <w:marRight w:val="0"/>
      <w:marTop w:val="0"/>
      <w:marBottom w:val="0"/>
      <w:divBdr>
        <w:top w:val="none" w:sz="0" w:space="0" w:color="auto"/>
        <w:left w:val="none" w:sz="0" w:space="0" w:color="auto"/>
        <w:bottom w:val="none" w:sz="0" w:space="0" w:color="auto"/>
        <w:right w:val="none" w:sz="0" w:space="0" w:color="auto"/>
      </w:divBdr>
      <w:divsChild>
        <w:div w:id="1517038091">
          <w:marLeft w:val="360"/>
          <w:marRight w:val="0"/>
          <w:marTop w:val="200"/>
          <w:marBottom w:val="0"/>
          <w:divBdr>
            <w:top w:val="none" w:sz="0" w:space="0" w:color="auto"/>
            <w:left w:val="none" w:sz="0" w:space="0" w:color="auto"/>
            <w:bottom w:val="none" w:sz="0" w:space="0" w:color="auto"/>
            <w:right w:val="none" w:sz="0" w:space="0" w:color="auto"/>
          </w:divBdr>
        </w:div>
      </w:divsChild>
    </w:div>
    <w:div w:id="1934777613">
      <w:bodyDiv w:val="1"/>
      <w:marLeft w:val="0"/>
      <w:marRight w:val="0"/>
      <w:marTop w:val="0"/>
      <w:marBottom w:val="0"/>
      <w:divBdr>
        <w:top w:val="none" w:sz="0" w:space="0" w:color="auto"/>
        <w:left w:val="none" w:sz="0" w:space="0" w:color="auto"/>
        <w:bottom w:val="none" w:sz="0" w:space="0" w:color="auto"/>
        <w:right w:val="none" w:sz="0" w:space="0" w:color="auto"/>
      </w:divBdr>
      <w:divsChild>
        <w:div w:id="275721090">
          <w:marLeft w:val="1800"/>
          <w:marRight w:val="0"/>
          <w:marTop w:val="100"/>
          <w:marBottom w:val="0"/>
          <w:divBdr>
            <w:top w:val="none" w:sz="0" w:space="0" w:color="auto"/>
            <w:left w:val="none" w:sz="0" w:space="0" w:color="auto"/>
            <w:bottom w:val="none" w:sz="0" w:space="0" w:color="auto"/>
            <w:right w:val="none" w:sz="0" w:space="0" w:color="auto"/>
          </w:divBdr>
        </w:div>
        <w:div w:id="1396120107">
          <w:marLeft w:val="1080"/>
          <w:marRight w:val="0"/>
          <w:marTop w:val="100"/>
          <w:marBottom w:val="0"/>
          <w:divBdr>
            <w:top w:val="none" w:sz="0" w:space="0" w:color="auto"/>
            <w:left w:val="none" w:sz="0" w:space="0" w:color="auto"/>
            <w:bottom w:val="none" w:sz="0" w:space="0" w:color="auto"/>
            <w:right w:val="none" w:sz="0" w:space="0" w:color="auto"/>
          </w:divBdr>
        </w:div>
        <w:div w:id="1502893966">
          <w:marLeft w:val="1800"/>
          <w:marRight w:val="0"/>
          <w:marTop w:val="100"/>
          <w:marBottom w:val="0"/>
          <w:divBdr>
            <w:top w:val="none" w:sz="0" w:space="0" w:color="auto"/>
            <w:left w:val="none" w:sz="0" w:space="0" w:color="auto"/>
            <w:bottom w:val="none" w:sz="0" w:space="0" w:color="auto"/>
            <w:right w:val="none" w:sz="0" w:space="0" w:color="auto"/>
          </w:divBdr>
        </w:div>
        <w:div w:id="1741751196">
          <w:marLeft w:val="1800"/>
          <w:marRight w:val="0"/>
          <w:marTop w:val="10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92251565">
      <w:bodyDiv w:val="1"/>
      <w:marLeft w:val="0"/>
      <w:marRight w:val="0"/>
      <w:marTop w:val="0"/>
      <w:marBottom w:val="0"/>
      <w:divBdr>
        <w:top w:val="none" w:sz="0" w:space="0" w:color="auto"/>
        <w:left w:val="none" w:sz="0" w:space="0" w:color="auto"/>
        <w:bottom w:val="none" w:sz="0" w:space="0" w:color="auto"/>
        <w:right w:val="none" w:sz="0" w:space="0" w:color="auto"/>
      </w:divBdr>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82293585">
      <w:bodyDiv w:val="1"/>
      <w:marLeft w:val="0"/>
      <w:marRight w:val="0"/>
      <w:marTop w:val="0"/>
      <w:marBottom w:val="0"/>
      <w:divBdr>
        <w:top w:val="none" w:sz="0" w:space="0" w:color="auto"/>
        <w:left w:val="none" w:sz="0" w:space="0" w:color="auto"/>
        <w:bottom w:val="none" w:sz="0" w:space="0" w:color="auto"/>
        <w:right w:val="none" w:sz="0" w:space="0" w:color="auto"/>
      </w:divBdr>
      <w:divsChild>
        <w:div w:id="1847282692">
          <w:marLeft w:val="1080"/>
          <w:marRight w:val="0"/>
          <w:marTop w:val="100"/>
          <w:marBottom w:val="0"/>
          <w:divBdr>
            <w:top w:val="none" w:sz="0" w:space="0" w:color="auto"/>
            <w:left w:val="none" w:sz="0" w:space="0" w:color="auto"/>
            <w:bottom w:val="none" w:sz="0" w:space="0" w:color="auto"/>
            <w:right w:val="none" w:sz="0" w:space="0" w:color="auto"/>
          </w:divBdr>
        </w:div>
        <w:div w:id="1079985014">
          <w:marLeft w:val="1800"/>
          <w:marRight w:val="0"/>
          <w:marTop w:val="100"/>
          <w:marBottom w:val="0"/>
          <w:divBdr>
            <w:top w:val="none" w:sz="0" w:space="0" w:color="auto"/>
            <w:left w:val="none" w:sz="0" w:space="0" w:color="auto"/>
            <w:bottom w:val="none" w:sz="0" w:space="0" w:color="auto"/>
            <w:right w:val="none" w:sz="0" w:space="0" w:color="auto"/>
          </w:divBdr>
        </w:div>
        <w:div w:id="897086092">
          <w:marLeft w:val="1800"/>
          <w:marRight w:val="0"/>
          <w:marTop w:val="100"/>
          <w:marBottom w:val="0"/>
          <w:divBdr>
            <w:top w:val="none" w:sz="0" w:space="0" w:color="auto"/>
            <w:left w:val="none" w:sz="0" w:space="0" w:color="auto"/>
            <w:bottom w:val="none" w:sz="0" w:space="0" w:color="auto"/>
            <w:right w:val="none" w:sz="0" w:space="0" w:color="auto"/>
          </w:divBdr>
        </w:div>
        <w:div w:id="1333411838">
          <w:marLeft w:val="1800"/>
          <w:marRight w:val="0"/>
          <w:marTop w:val="100"/>
          <w:marBottom w:val="0"/>
          <w:divBdr>
            <w:top w:val="none" w:sz="0" w:space="0" w:color="auto"/>
            <w:left w:val="none" w:sz="0" w:space="0" w:color="auto"/>
            <w:bottom w:val="none" w:sz="0" w:space="0" w:color="auto"/>
            <w:right w:val="none" w:sz="0" w:space="0" w:color="auto"/>
          </w:divBdr>
        </w:div>
        <w:div w:id="2034917085">
          <w:marLeft w:val="1080"/>
          <w:marRight w:val="0"/>
          <w:marTop w:val="100"/>
          <w:marBottom w:val="0"/>
          <w:divBdr>
            <w:top w:val="none" w:sz="0" w:space="0" w:color="auto"/>
            <w:left w:val="none" w:sz="0" w:space="0" w:color="auto"/>
            <w:bottom w:val="none" w:sz="0" w:space="0" w:color="auto"/>
            <w:right w:val="none" w:sz="0" w:space="0" w:color="auto"/>
          </w:divBdr>
        </w:div>
        <w:div w:id="142553205">
          <w:marLeft w:val="1800"/>
          <w:marRight w:val="0"/>
          <w:marTop w:val="100"/>
          <w:marBottom w:val="0"/>
          <w:divBdr>
            <w:top w:val="none" w:sz="0" w:space="0" w:color="auto"/>
            <w:left w:val="none" w:sz="0" w:space="0" w:color="auto"/>
            <w:bottom w:val="none" w:sz="0" w:space="0" w:color="auto"/>
            <w:right w:val="none" w:sz="0" w:space="0" w:color="auto"/>
          </w:divBdr>
        </w:div>
        <w:div w:id="1733194598">
          <w:marLeft w:val="1800"/>
          <w:marRight w:val="0"/>
          <w:marTop w:val="100"/>
          <w:marBottom w:val="0"/>
          <w:divBdr>
            <w:top w:val="none" w:sz="0" w:space="0" w:color="auto"/>
            <w:left w:val="none" w:sz="0" w:space="0" w:color="auto"/>
            <w:bottom w:val="none" w:sz="0" w:space="0" w:color="auto"/>
            <w:right w:val="none" w:sz="0" w:space="0" w:color="auto"/>
          </w:divBdr>
        </w:div>
        <w:div w:id="1231234772">
          <w:marLeft w:val="1080"/>
          <w:marRight w:val="0"/>
          <w:marTop w:val="100"/>
          <w:marBottom w:val="0"/>
          <w:divBdr>
            <w:top w:val="none" w:sz="0" w:space="0" w:color="auto"/>
            <w:left w:val="none" w:sz="0" w:space="0" w:color="auto"/>
            <w:bottom w:val="none" w:sz="0" w:space="0" w:color="auto"/>
            <w:right w:val="none" w:sz="0" w:space="0" w:color="auto"/>
          </w:divBdr>
        </w:div>
        <w:div w:id="724255282">
          <w:marLeft w:val="1800"/>
          <w:marRight w:val="0"/>
          <w:marTop w:val="100"/>
          <w:marBottom w:val="0"/>
          <w:divBdr>
            <w:top w:val="none" w:sz="0" w:space="0" w:color="auto"/>
            <w:left w:val="none" w:sz="0" w:space="0" w:color="auto"/>
            <w:bottom w:val="none" w:sz="0" w:space="0" w:color="auto"/>
            <w:right w:val="none" w:sz="0" w:space="0" w:color="auto"/>
          </w:divBdr>
        </w:div>
        <w:div w:id="27343934">
          <w:marLeft w:val="1800"/>
          <w:marRight w:val="0"/>
          <w:marTop w:val="100"/>
          <w:marBottom w:val="0"/>
          <w:divBdr>
            <w:top w:val="none" w:sz="0" w:space="0" w:color="auto"/>
            <w:left w:val="none" w:sz="0" w:space="0" w:color="auto"/>
            <w:bottom w:val="none" w:sz="0" w:space="0" w:color="auto"/>
            <w:right w:val="none" w:sz="0" w:space="0" w:color="auto"/>
          </w:divBdr>
        </w:div>
        <w:div w:id="1234926876">
          <w:marLeft w:val="1800"/>
          <w:marRight w:val="0"/>
          <w:marTop w:val="100"/>
          <w:marBottom w:val="0"/>
          <w:divBdr>
            <w:top w:val="none" w:sz="0" w:space="0" w:color="auto"/>
            <w:left w:val="none" w:sz="0" w:space="0" w:color="auto"/>
            <w:bottom w:val="none" w:sz="0" w:space="0" w:color="auto"/>
            <w:right w:val="none" w:sz="0" w:space="0" w:color="auto"/>
          </w:divBdr>
        </w:div>
        <w:div w:id="1487237912">
          <w:marLeft w:val="1080"/>
          <w:marRight w:val="0"/>
          <w:marTop w:val="100"/>
          <w:marBottom w:val="0"/>
          <w:divBdr>
            <w:top w:val="none" w:sz="0" w:space="0" w:color="auto"/>
            <w:left w:val="none" w:sz="0" w:space="0" w:color="auto"/>
            <w:bottom w:val="none" w:sz="0" w:space="0" w:color="auto"/>
            <w:right w:val="none" w:sz="0" w:space="0" w:color="auto"/>
          </w:divBdr>
        </w:div>
        <w:div w:id="166949550">
          <w:marLeft w:val="1800"/>
          <w:marRight w:val="0"/>
          <w:marTop w:val="100"/>
          <w:marBottom w:val="0"/>
          <w:divBdr>
            <w:top w:val="none" w:sz="0" w:space="0" w:color="auto"/>
            <w:left w:val="none" w:sz="0" w:space="0" w:color="auto"/>
            <w:bottom w:val="none" w:sz="0" w:space="0" w:color="auto"/>
            <w:right w:val="none" w:sz="0" w:space="0" w:color="auto"/>
          </w:divBdr>
        </w:div>
        <w:div w:id="709691648">
          <w:marLeft w:val="1800"/>
          <w:marRight w:val="0"/>
          <w:marTop w:val="100"/>
          <w:marBottom w:val="0"/>
          <w:divBdr>
            <w:top w:val="none" w:sz="0" w:space="0" w:color="auto"/>
            <w:left w:val="none" w:sz="0" w:space="0" w:color="auto"/>
            <w:bottom w:val="none" w:sz="0" w:space="0" w:color="auto"/>
            <w:right w:val="none" w:sz="0" w:space="0" w:color="auto"/>
          </w:divBdr>
        </w:div>
        <w:div w:id="251469760">
          <w:marLeft w:val="1080"/>
          <w:marRight w:val="0"/>
          <w:marTop w:val="100"/>
          <w:marBottom w:val="0"/>
          <w:divBdr>
            <w:top w:val="none" w:sz="0" w:space="0" w:color="auto"/>
            <w:left w:val="none" w:sz="0" w:space="0" w:color="auto"/>
            <w:bottom w:val="none" w:sz="0" w:space="0" w:color="auto"/>
            <w:right w:val="none" w:sz="0" w:space="0" w:color="auto"/>
          </w:divBdr>
        </w:div>
        <w:div w:id="1748527368">
          <w:marLeft w:val="1800"/>
          <w:marRight w:val="0"/>
          <w:marTop w:val="100"/>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89B1C-6632-4CE7-BF09-56A6E3A8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5091</TotalTime>
  <Pages>1</Pages>
  <Words>1801</Words>
  <Characters>10271</Characters>
  <Application>Microsoft Office Word</Application>
  <DocSecurity>0</DocSecurity>
  <Lines>85</Lines>
  <Paragraphs>24</Paragraphs>
  <ScaleCrop>false</ScaleCrop>
  <Company/>
  <LinksUpToDate>false</LinksUpToDate>
  <CharactersWithSpaces>12048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298</cp:revision>
  <dcterms:created xsi:type="dcterms:W3CDTF">2021-05-08T08:32:00Z</dcterms:created>
  <dcterms:modified xsi:type="dcterms:W3CDTF">2022-09-30T01:55:00Z</dcterms:modified>
</cp:coreProperties>
</file>